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C1A" w:rsidRDefault="00011C1A">
      <w:pPr>
        <w:pStyle w:val="Textoindependiente"/>
        <w:spacing w:before="0"/>
        <w:ind w:left="0"/>
        <w:rPr>
          <w:rFonts w:ascii="Times New Roman"/>
          <w:sz w:val="20"/>
        </w:rPr>
      </w:pPr>
    </w:p>
    <w:p w:rsidR="00011C1A" w:rsidRDefault="00011C1A">
      <w:pPr>
        <w:pStyle w:val="Textoindependiente"/>
        <w:spacing w:before="0"/>
        <w:ind w:left="0"/>
        <w:rPr>
          <w:rFonts w:ascii="Times New Roman"/>
          <w:sz w:val="20"/>
        </w:rPr>
      </w:pPr>
    </w:p>
    <w:p w:rsidR="00011C1A" w:rsidRDefault="00011C1A">
      <w:pPr>
        <w:pStyle w:val="Textoindependiente"/>
        <w:spacing w:before="5"/>
        <w:ind w:left="0"/>
        <w:rPr>
          <w:rFonts w:ascii="Times New Roman"/>
          <w:sz w:val="28"/>
        </w:rPr>
      </w:pPr>
    </w:p>
    <w:p w:rsidR="00011C1A" w:rsidRDefault="00291DA1">
      <w:pPr>
        <w:pStyle w:val="Ttulo"/>
      </w:pPr>
      <w:r>
        <w:t>PLIEGODEESPECIFICACIONESTÉCNICASGENERALES</w:t>
      </w:r>
    </w:p>
    <w:p w:rsidR="00011C1A" w:rsidRDefault="00011C1A">
      <w:pPr>
        <w:pStyle w:val="Textoindependiente"/>
        <w:spacing w:before="11"/>
        <w:ind w:left="0"/>
        <w:rPr>
          <w:rFonts w:ascii="Arial Black"/>
          <w:sz w:val="25"/>
        </w:rPr>
      </w:pPr>
    </w:p>
    <w:p w:rsidR="00011C1A" w:rsidRDefault="00291DA1">
      <w:pPr>
        <w:pStyle w:val="Ttulo2"/>
        <w:spacing w:before="96"/>
        <w:ind w:left="3590" w:right="4164"/>
        <w:jc w:val="center"/>
      </w:pPr>
      <w:bookmarkStart w:id="0" w:name="I_N_D_I_C_E"/>
      <w:bookmarkEnd w:id="0"/>
      <w:r>
        <w:t>INDICE</w:t>
      </w:r>
    </w:p>
    <w:p w:rsidR="00011C1A" w:rsidRDefault="002B5141">
      <w:pPr>
        <w:pStyle w:val="Textoindependiente"/>
        <w:spacing w:before="0" w:line="20" w:lineRule="exact"/>
        <w:ind w:left="4081"/>
        <w:rPr>
          <w:rFonts w:ascii="Arial"/>
          <w:sz w:val="2"/>
        </w:rPr>
      </w:pPr>
      <w:r>
        <w:rPr>
          <w:rFonts w:ascii="Arial"/>
          <w:noProof/>
          <w:sz w:val="2"/>
        </w:rPr>
      </w:r>
      <w:r>
        <w:rPr>
          <w:rFonts w:ascii="Arial"/>
          <w:noProof/>
          <w:sz w:val="2"/>
        </w:rPr>
        <w:pict>
          <v:group id="Group 14" o:spid="_x0000_s2062" style="width:37.35pt;height:.85pt;mso-position-horizontal-relative:char;mso-position-vertical-relative:line" coordsize="74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">
            <v:rect id="Rectangle 15" o:spid="_x0000_s2063" style="position:absolute;width:747;height: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wrap type="none"/>
            <w10:anchorlock/>
          </v:group>
        </w:pict>
      </w:r>
    </w:p>
    <w:p w:rsidR="00011C1A" w:rsidRDefault="00291DA1">
      <w:pPr>
        <w:ind w:right="7019"/>
        <w:jc w:val="center"/>
        <w:rPr>
          <w:rFonts w:ascii="Arial" w:hAnsi="Arial"/>
          <w:b/>
          <w:sz w:val="16"/>
        </w:rPr>
      </w:pPr>
      <w:r>
        <w:rPr>
          <w:rFonts w:ascii="Arial" w:hAnsi="Arial"/>
          <w:b/>
          <w:spacing w:val="-3"/>
          <w:sz w:val="16"/>
          <w:u w:val="single"/>
        </w:rPr>
        <w:t>CAPITULO</w:t>
      </w:r>
      <w:r>
        <w:rPr>
          <w:rFonts w:ascii="Arial" w:hAnsi="Arial"/>
          <w:b/>
          <w:spacing w:val="-2"/>
          <w:sz w:val="16"/>
          <w:u w:val="single"/>
        </w:rPr>
        <w:t>I–MATERIALES</w:t>
      </w:r>
    </w:p>
    <w:p w:rsidR="00011C1A" w:rsidRDefault="00011C1A">
      <w:pPr>
        <w:pStyle w:val="Textoindependiente"/>
        <w:spacing w:before="8"/>
        <w:ind w:left="0"/>
        <w:rPr>
          <w:rFonts w:ascii="Arial"/>
          <w:b/>
          <w:sz w:val="15"/>
        </w:rPr>
      </w:pPr>
    </w:p>
    <w:p w:rsidR="00011C1A" w:rsidRDefault="00291DA1">
      <w:pPr>
        <w:pStyle w:val="Ttulo2"/>
        <w:tabs>
          <w:tab w:val="left" w:pos="1903"/>
        </w:tabs>
      </w:pPr>
      <w:r>
        <w:rPr>
          <w:spacing w:val="-1"/>
        </w:rPr>
        <w:t>Artículo1.</w:t>
      </w:r>
      <w:r>
        <w:rPr>
          <w:spacing w:val="-1"/>
        </w:rPr>
        <w:tab/>
      </w:r>
      <w:r>
        <w:rPr>
          <w:spacing w:val="-3"/>
        </w:rPr>
        <w:t>MATERIALES</w:t>
      </w:r>
      <w:r>
        <w:rPr>
          <w:spacing w:val="-2"/>
        </w:rPr>
        <w:t>ENGENERAL</w:t>
      </w:r>
    </w:p>
    <w:p w:rsidR="00011C1A" w:rsidRDefault="00291DA1">
      <w:pPr>
        <w:pStyle w:val="Prrafodelista"/>
        <w:numPr>
          <w:ilvl w:val="1"/>
          <w:numId w:val="46"/>
        </w:numPr>
        <w:tabs>
          <w:tab w:val="left" w:pos="1903"/>
          <w:tab w:val="left" w:pos="1904"/>
        </w:tabs>
        <w:spacing w:before="3"/>
        <w:ind w:hanging="743"/>
        <w:rPr>
          <w:sz w:val="16"/>
        </w:rPr>
      </w:pPr>
      <w:r>
        <w:rPr>
          <w:sz w:val="16"/>
        </w:rPr>
        <w:t>Muestras</w:t>
      </w:r>
    </w:p>
    <w:p w:rsidR="00011C1A" w:rsidRDefault="00291DA1">
      <w:pPr>
        <w:pStyle w:val="Prrafodelista"/>
        <w:numPr>
          <w:ilvl w:val="1"/>
          <w:numId w:val="46"/>
        </w:numPr>
        <w:tabs>
          <w:tab w:val="left" w:pos="1903"/>
          <w:tab w:val="left" w:pos="1904"/>
        </w:tabs>
        <w:ind w:hanging="743"/>
        <w:rPr>
          <w:sz w:val="16"/>
        </w:rPr>
      </w:pPr>
      <w:r>
        <w:rPr>
          <w:sz w:val="16"/>
        </w:rPr>
        <w:t>Partidas</w:t>
      </w:r>
    </w:p>
    <w:p w:rsidR="00011C1A" w:rsidRDefault="00291DA1">
      <w:pPr>
        <w:pStyle w:val="Prrafodelista"/>
        <w:numPr>
          <w:ilvl w:val="1"/>
          <w:numId w:val="46"/>
        </w:numPr>
        <w:tabs>
          <w:tab w:val="left" w:pos="1903"/>
          <w:tab w:val="left" w:pos="1904"/>
        </w:tabs>
        <w:ind w:hanging="743"/>
        <w:rPr>
          <w:sz w:val="16"/>
        </w:rPr>
      </w:pPr>
      <w:r>
        <w:rPr>
          <w:sz w:val="16"/>
        </w:rPr>
        <w:t>Ensayos</w:t>
      </w:r>
    </w:p>
    <w:p w:rsidR="00011C1A" w:rsidRDefault="00291DA1">
      <w:pPr>
        <w:pStyle w:val="Prrafodelista"/>
        <w:numPr>
          <w:ilvl w:val="1"/>
          <w:numId w:val="46"/>
        </w:numPr>
        <w:tabs>
          <w:tab w:val="left" w:pos="1903"/>
          <w:tab w:val="left" w:pos="1904"/>
        </w:tabs>
        <w:ind w:hanging="743"/>
        <w:rPr>
          <w:sz w:val="16"/>
        </w:rPr>
      </w:pPr>
      <w:r>
        <w:rPr>
          <w:sz w:val="16"/>
        </w:rPr>
        <w:t>Depósitos</w:t>
      </w:r>
    </w:p>
    <w:p w:rsidR="00011C1A" w:rsidRDefault="00011C1A">
      <w:pPr>
        <w:pStyle w:val="Textoindependiente"/>
        <w:spacing w:before="7"/>
        <w:ind w:left="0"/>
      </w:pPr>
    </w:p>
    <w:p w:rsidR="00011C1A" w:rsidRDefault="00291DA1">
      <w:pPr>
        <w:pStyle w:val="Ttulo2"/>
        <w:tabs>
          <w:tab w:val="left" w:pos="1903"/>
        </w:tabs>
      </w:pPr>
      <w:r>
        <w:rPr>
          <w:spacing w:val="-1"/>
        </w:rPr>
        <w:t>Artículo2.</w:t>
      </w:r>
      <w:r>
        <w:rPr>
          <w:spacing w:val="-1"/>
        </w:rPr>
        <w:tab/>
      </w:r>
      <w:r>
        <w:t>CEMENTOS</w:t>
      </w:r>
    </w:p>
    <w:p w:rsidR="00011C1A" w:rsidRDefault="00291DA1">
      <w:pPr>
        <w:pStyle w:val="Prrafodelista"/>
        <w:numPr>
          <w:ilvl w:val="1"/>
          <w:numId w:val="45"/>
        </w:numPr>
        <w:tabs>
          <w:tab w:val="left" w:pos="1903"/>
          <w:tab w:val="left" w:pos="1904"/>
        </w:tabs>
        <w:spacing w:before="3"/>
        <w:ind w:hanging="743"/>
        <w:rPr>
          <w:sz w:val="16"/>
        </w:rPr>
      </w:pPr>
      <w:r>
        <w:rPr>
          <w:spacing w:val="-2"/>
          <w:sz w:val="16"/>
        </w:rPr>
        <w:t>CementoPórtlandartificial</w:t>
      </w:r>
    </w:p>
    <w:p w:rsidR="00011C1A" w:rsidRDefault="00291DA1">
      <w:pPr>
        <w:pStyle w:val="Prrafodelista"/>
        <w:numPr>
          <w:ilvl w:val="1"/>
          <w:numId w:val="45"/>
        </w:numPr>
        <w:tabs>
          <w:tab w:val="left" w:pos="1903"/>
          <w:tab w:val="left" w:pos="1904"/>
        </w:tabs>
        <w:ind w:hanging="743"/>
        <w:rPr>
          <w:sz w:val="16"/>
        </w:rPr>
      </w:pPr>
      <w:r>
        <w:rPr>
          <w:spacing w:val="-1"/>
          <w:sz w:val="16"/>
        </w:rPr>
        <w:t>Otroscementos</w:t>
      </w:r>
    </w:p>
    <w:p w:rsidR="00011C1A" w:rsidRDefault="00291DA1">
      <w:pPr>
        <w:pStyle w:val="Prrafodelista"/>
        <w:numPr>
          <w:ilvl w:val="1"/>
          <w:numId w:val="45"/>
        </w:numPr>
        <w:tabs>
          <w:tab w:val="left" w:pos="1903"/>
          <w:tab w:val="left" w:pos="1904"/>
        </w:tabs>
        <w:ind w:hanging="743"/>
        <w:rPr>
          <w:sz w:val="16"/>
        </w:rPr>
      </w:pPr>
      <w:r>
        <w:rPr>
          <w:spacing w:val="-1"/>
          <w:sz w:val="16"/>
        </w:rPr>
        <w:t>Estadoenelmomento</w:t>
      </w:r>
      <w:r>
        <w:rPr>
          <w:sz w:val="16"/>
        </w:rPr>
        <w:t>deusarlo</w:t>
      </w:r>
    </w:p>
    <w:p w:rsidR="00011C1A" w:rsidRDefault="00011C1A">
      <w:pPr>
        <w:pStyle w:val="Textoindependiente"/>
        <w:spacing w:before="6"/>
        <w:ind w:left="0"/>
      </w:pPr>
    </w:p>
    <w:p w:rsidR="00011C1A" w:rsidRDefault="00291DA1">
      <w:pPr>
        <w:pStyle w:val="Ttulo2"/>
        <w:tabs>
          <w:tab w:val="left" w:pos="1903"/>
        </w:tabs>
      </w:pPr>
      <w:r>
        <w:rPr>
          <w:spacing w:val="-1"/>
        </w:rPr>
        <w:t>Artículo3.</w:t>
      </w:r>
      <w:r>
        <w:rPr>
          <w:spacing w:val="-1"/>
        </w:rPr>
        <w:tab/>
      </w:r>
      <w:r>
        <w:t>AGREGADOS</w:t>
      </w:r>
    </w:p>
    <w:p w:rsidR="00011C1A" w:rsidRDefault="00291DA1">
      <w:pPr>
        <w:pStyle w:val="Prrafodelista"/>
        <w:numPr>
          <w:ilvl w:val="1"/>
          <w:numId w:val="44"/>
        </w:numPr>
        <w:tabs>
          <w:tab w:val="left" w:pos="1903"/>
          <w:tab w:val="left" w:pos="1904"/>
        </w:tabs>
        <w:spacing w:before="3"/>
        <w:ind w:hanging="743"/>
        <w:rPr>
          <w:sz w:val="16"/>
        </w:rPr>
      </w:pPr>
      <w:r>
        <w:rPr>
          <w:sz w:val="16"/>
        </w:rPr>
        <w:t>Arena</w:t>
      </w:r>
    </w:p>
    <w:p w:rsidR="00011C1A" w:rsidRDefault="00291DA1">
      <w:pPr>
        <w:pStyle w:val="Prrafodelista"/>
        <w:numPr>
          <w:ilvl w:val="1"/>
          <w:numId w:val="44"/>
        </w:numPr>
        <w:tabs>
          <w:tab w:val="left" w:pos="1903"/>
          <w:tab w:val="left" w:pos="1904"/>
        </w:tabs>
        <w:ind w:hanging="743"/>
        <w:rPr>
          <w:sz w:val="16"/>
        </w:rPr>
      </w:pPr>
      <w:r>
        <w:rPr>
          <w:spacing w:val="-3"/>
          <w:sz w:val="16"/>
        </w:rPr>
        <w:t>Agregados</w:t>
      </w:r>
      <w:r>
        <w:rPr>
          <w:spacing w:val="-2"/>
          <w:sz w:val="16"/>
        </w:rPr>
        <w:t>gruesosparahormigones</w:t>
      </w:r>
    </w:p>
    <w:p w:rsidR="00011C1A" w:rsidRDefault="00291DA1">
      <w:pPr>
        <w:pStyle w:val="Prrafodelista"/>
        <w:numPr>
          <w:ilvl w:val="1"/>
          <w:numId w:val="44"/>
        </w:numPr>
        <w:tabs>
          <w:tab w:val="left" w:pos="1903"/>
          <w:tab w:val="left" w:pos="1904"/>
        </w:tabs>
        <w:ind w:hanging="743"/>
        <w:rPr>
          <w:sz w:val="16"/>
        </w:rPr>
      </w:pPr>
      <w:r>
        <w:rPr>
          <w:spacing w:val="-3"/>
          <w:sz w:val="16"/>
        </w:rPr>
        <w:t>Agregado</w:t>
      </w:r>
      <w:r>
        <w:rPr>
          <w:spacing w:val="-2"/>
          <w:sz w:val="16"/>
        </w:rPr>
        <w:t>ciclópeo</w:t>
      </w:r>
    </w:p>
    <w:p w:rsidR="00011C1A" w:rsidRDefault="00011C1A">
      <w:pPr>
        <w:pStyle w:val="Textoindependiente"/>
        <w:spacing w:before="6"/>
        <w:ind w:left="0"/>
      </w:pPr>
    </w:p>
    <w:p w:rsidR="00011C1A" w:rsidRDefault="00291DA1">
      <w:pPr>
        <w:pStyle w:val="Ttulo2"/>
        <w:tabs>
          <w:tab w:val="left" w:pos="1903"/>
        </w:tabs>
      </w:pPr>
      <w:r>
        <w:rPr>
          <w:spacing w:val="-1"/>
        </w:rPr>
        <w:t>Artículo4.</w:t>
      </w:r>
      <w:r>
        <w:rPr>
          <w:spacing w:val="-1"/>
        </w:rPr>
        <w:tab/>
      </w:r>
      <w:r>
        <w:t>ACEROS</w:t>
      </w:r>
    </w:p>
    <w:p w:rsidR="00011C1A" w:rsidRDefault="00291DA1">
      <w:pPr>
        <w:pStyle w:val="Prrafodelista"/>
        <w:numPr>
          <w:ilvl w:val="1"/>
          <w:numId w:val="43"/>
        </w:numPr>
        <w:tabs>
          <w:tab w:val="left" w:pos="1903"/>
          <w:tab w:val="left" w:pos="1904"/>
        </w:tabs>
        <w:spacing w:before="4"/>
        <w:ind w:hanging="743"/>
        <w:rPr>
          <w:sz w:val="16"/>
        </w:rPr>
      </w:pPr>
      <w:r>
        <w:rPr>
          <w:spacing w:val="-2"/>
          <w:sz w:val="16"/>
        </w:rPr>
        <w:t>Barrasparahormigonesarmados</w:t>
      </w:r>
    </w:p>
    <w:p w:rsidR="00011C1A" w:rsidRDefault="00291DA1">
      <w:pPr>
        <w:pStyle w:val="Prrafodelista"/>
        <w:numPr>
          <w:ilvl w:val="1"/>
          <w:numId w:val="43"/>
        </w:numPr>
        <w:tabs>
          <w:tab w:val="left" w:pos="1903"/>
          <w:tab w:val="left" w:pos="1904"/>
        </w:tabs>
        <w:spacing w:before="0"/>
        <w:ind w:hanging="743"/>
        <w:rPr>
          <w:sz w:val="16"/>
        </w:rPr>
      </w:pPr>
      <w:r>
        <w:rPr>
          <w:spacing w:val="-2"/>
          <w:sz w:val="16"/>
        </w:rPr>
        <w:t>Toleranciasenlasdimensiones</w:t>
      </w:r>
    </w:p>
    <w:p w:rsidR="00011C1A" w:rsidRDefault="00011C1A">
      <w:pPr>
        <w:pStyle w:val="Textoindependiente"/>
        <w:spacing w:before="7"/>
        <w:ind w:left="0"/>
      </w:pPr>
    </w:p>
    <w:p w:rsidR="00011C1A" w:rsidRDefault="00291DA1">
      <w:pPr>
        <w:pStyle w:val="Ttulo2"/>
        <w:tabs>
          <w:tab w:val="left" w:pos="1903"/>
        </w:tabs>
      </w:pPr>
      <w:r>
        <w:rPr>
          <w:spacing w:val="-1"/>
        </w:rPr>
        <w:t>Artículo5.</w:t>
      </w:r>
      <w:r>
        <w:rPr>
          <w:spacing w:val="-1"/>
        </w:rPr>
        <w:tab/>
      </w:r>
      <w:r>
        <w:t>CALES</w:t>
      </w:r>
    </w:p>
    <w:p w:rsidR="00011C1A" w:rsidRDefault="00291DA1">
      <w:pPr>
        <w:pStyle w:val="Prrafodelista"/>
        <w:numPr>
          <w:ilvl w:val="1"/>
          <w:numId w:val="42"/>
        </w:numPr>
        <w:tabs>
          <w:tab w:val="left" w:pos="1903"/>
          <w:tab w:val="left" w:pos="1904"/>
        </w:tabs>
        <w:spacing w:before="3"/>
        <w:ind w:hanging="743"/>
        <w:rPr>
          <w:sz w:val="16"/>
        </w:rPr>
      </w:pPr>
      <w:r>
        <w:rPr>
          <w:spacing w:val="-2"/>
          <w:sz w:val="16"/>
        </w:rPr>
        <w:t>Calgrasaen</w:t>
      </w:r>
      <w:r>
        <w:rPr>
          <w:spacing w:val="-1"/>
          <w:sz w:val="16"/>
        </w:rPr>
        <w:t>terrones</w:t>
      </w:r>
    </w:p>
    <w:p w:rsidR="00011C1A" w:rsidRDefault="00291DA1">
      <w:pPr>
        <w:pStyle w:val="Prrafodelista"/>
        <w:numPr>
          <w:ilvl w:val="1"/>
          <w:numId w:val="42"/>
        </w:numPr>
        <w:tabs>
          <w:tab w:val="left" w:pos="1903"/>
          <w:tab w:val="left" w:pos="1904"/>
        </w:tabs>
        <w:ind w:hanging="743"/>
        <w:rPr>
          <w:sz w:val="16"/>
        </w:rPr>
      </w:pPr>
      <w:r>
        <w:rPr>
          <w:spacing w:val="-1"/>
          <w:sz w:val="16"/>
        </w:rPr>
        <w:t>Calgrasaenpolvo</w:t>
      </w:r>
    </w:p>
    <w:p w:rsidR="00011C1A" w:rsidRDefault="00291DA1">
      <w:pPr>
        <w:pStyle w:val="Prrafodelista"/>
        <w:numPr>
          <w:ilvl w:val="1"/>
          <w:numId w:val="42"/>
        </w:numPr>
        <w:tabs>
          <w:tab w:val="left" w:pos="1903"/>
          <w:tab w:val="left" w:pos="1904"/>
        </w:tabs>
        <w:ind w:hanging="743"/>
        <w:rPr>
          <w:sz w:val="16"/>
        </w:rPr>
      </w:pPr>
      <w:r>
        <w:rPr>
          <w:spacing w:val="-2"/>
          <w:sz w:val="16"/>
        </w:rPr>
        <w:t>Calhidráulicaen</w:t>
      </w:r>
      <w:r>
        <w:rPr>
          <w:spacing w:val="-1"/>
          <w:sz w:val="16"/>
        </w:rPr>
        <w:t>polvo</w:t>
      </w:r>
    </w:p>
    <w:p w:rsidR="00011C1A" w:rsidRDefault="00011C1A">
      <w:pPr>
        <w:pStyle w:val="Textoindependiente"/>
        <w:spacing w:before="6"/>
        <w:ind w:left="0"/>
      </w:pPr>
    </w:p>
    <w:p w:rsidR="00011C1A" w:rsidRDefault="00291DA1">
      <w:pPr>
        <w:pStyle w:val="Ttulo2"/>
        <w:tabs>
          <w:tab w:val="left" w:pos="1903"/>
        </w:tabs>
      </w:pPr>
      <w:r>
        <w:rPr>
          <w:spacing w:val="-1"/>
        </w:rPr>
        <w:t>Artículo6.</w:t>
      </w:r>
      <w:r>
        <w:rPr>
          <w:spacing w:val="-1"/>
        </w:rPr>
        <w:tab/>
      </w:r>
      <w:r>
        <w:rPr>
          <w:spacing w:val="-4"/>
        </w:rPr>
        <w:t>MATERIALESPARA</w:t>
      </w:r>
      <w:r>
        <w:rPr>
          <w:spacing w:val="-3"/>
        </w:rPr>
        <w:t>JUNTAS</w:t>
      </w:r>
    </w:p>
    <w:p w:rsidR="00011C1A" w:rsidRDefault="00291DA1">
      <w:pPr>
        <w:pStyle w:val="Prrafodelista"/>
        <w:numPr>
          <w:ilvl w:val="1"/>
          <w:numId w:val="41"/>
        </w:numPr>
        <w:tabs>
          <w:tab w:val="left" w:pos="1903"/>
          <w:tab w:val="left" w:pos="1904"/>
        </w:tabs>
        <w:spacing w:before="4"/>
        <w:ind w:hanging="743"/>
        <w:rPr>
          <w:sz w:val="16"/>
        </w:rPr>
      </w:pPr>
      <w:r>
        <w:rPr>
          <w:spacing w:val="-2"/>
          <w:sz w:val="16"/>
        </w:rPr>
        <w:t>Mastic</w:t>
      </w:r>
      <w:r>
        <w:rPr>
          <w:spacing w:val="-1"/>
          <w:sz w:val="16"/>
        </w:rPr>
        <w:t>asfáltico</w:t>
      </w:r>
    </w:p>
    <w:p w:rsidR="00011C1A" w:rsidRDefault="00291DA1">
      <w:pPr>
        <w:pStyle w:val="Prrafodelista"/>
        <w:numPr>
          <w:ilvl w:val="1"/>
          <w:numId w:val="41"/>
        </w:numPr>
        <w:tabs>
          <w:tab w:val="left" w:pos="1903"/>
          <w:tab w:val="left" w:pos="1904"/>
        </w:tabs>
        <w:spacing w:before="0"/>
        <w:ind w:hanging="743"/>
        <w:rPr>
          <w:sz w:val="16"/>
        </w:rPr>
      </w:pPr>
      <w:r>
        <w:rPr>
          <w:spacing w:val="-2"/>
          <w:sz w:val="16"/>
        </w:rPr>
        <w:t>Otrosmateriales</w:t>
      </w:r>
      <w:r>
        <w:rPr>
          <w:spacing w:val="-1"/>
          <w:sz w:val="16"/>
        </w:rPr>
        <w:t>parajuntas</w:t>
      </w:r>
    </w:p>
    <w:p w:rsidR="00011C1A" w:rsidRDefault="00011C1A">
      <w:pPr>
        <w:pStyle w:val="Textoindependiente"/>
        <w:spacing w:before="2"/>
        <w:ind w:left="0"/>
        <w:rPr>
          <w:sz w:val="17"/>
        </w:rPr>
      </w:pPr>
    </w:p>
    <w:p w:rsidR="00011C1A" w:rsidRDefault="00291DA1">
      <w:pPr>
        <w:pStyle w:val="Ttulo2"/>
        <w:tabs>
          <w:tab w:val="left" w:pos="1903"/>
        </w:tabs>
        <w:spacing w:before="1"/>
      </w:pPr>
      <w:r>
        <w:rPr>
          <w:spacing w:val="-1"/>
        </w:rPr>
        <w:t>Artículo7.</w:t>
      </w:r>
      <w:r>
        <w:rPr>
          <w:spacing w:val="-1"/>
        </w:rPr>
        <w:tab/>
      </w:r>
      <w:r>
        <w:t>AGUA</w:t>
      </w:r>
    </w:p>
    <w:p w:rsidR="00011C1A" w:rsidRDefault="00291DA1">
      <w:pPr>
        <w:pStyle w:val="Prrafodelista"/>
        <w:numPr>
          <w:ilvl w:val="1"/>
          <w:numId w:val="40"/>
        </w:numPr>
        <w:tabs>
          <w:tab w:val="left" w:pos="1903"/>
          <w:tab w:val="left" w:pos="1904"/>
        </w:tabs>
        <w:spacing w:before="3"/>
        <w:ind w:hanging="743"/>
        <w:rPr>
          <w:sz w:val="16"/>
        </w:rPr>
      </w:pPr>
      <w:r>
        <w:rPr>
          <w:spacing w:val="-2"/>
          <w:sz w:val="16"/>
        </w:rPr>
        <w:t>Aguadeconstrucción</w:t>
      </w:r>
    </w:p>
    <w:p w:rsidR="00011C1A" w:rsidRDefault="00291DA1">
      <w:pPr>
        <w:pStyle w:val="Prrafodelista"/>
        <w:numPr>
          <w:ilvl w:val="1"/>
          <w:numId w:val="40"/>
        </w:numPr>
        <w:tabs>
          <w:tab w:val="left" w:pos="1903"/>
          <w:tab w:val="left" w:pos="1904"/>
        </w:tabs>
        <w:ind w:hanging="743"/>
        <w:rPr>
          <w:sz w:val="16"/>
        </w:rPr>
      </w:pPr>
      <w:r>
        <w:rPr>
          <w:sz w:val="16"/>
        </w:rPr>
        <w:t>Muestras</w:t>
      </w:r>
    </w:p>
    <w:p w:rsidR="00011C1A" w:rsidRDefault="00291DA1">
      <w:pPr>
        <w:pStyle w:val="Prrafodelista"/>
        <w:numPr>
          <w:ilvl w:val="1"/>
          <w:numId w:val="40"/>
        </w:numPr>
        <w:tabs>
          <w:tab w:val="left" w:pos="1896"/>
          <w:tab w:val="left" w:pos="1897"/>
        </w:tabs>
        <w:spacing w:before="0"/>
        <w:ind w:left="1896" w:hanging="736"/>
        <w:rPr>
          <w:sz w:val="16"/>
        </w:rPr>
      </w:pPr>
      <w:r>
        <w:rPr>
          <w:sz w:val="16"/>
        </w:rPr>
        <w:t>Ensayos</w:t>
      </w:r>
    </w:p>
    <w:p w:rsidR="00011C1A" w:rsidRDefault="00011C1A">
      <w:pPr>
        <w:pStyle w:val="Textoindependiente"/>
        <w:spacing w:before="7"/>
        <w:ind w:left="0"/>
      </w:pPr>
    </w:p>
    <w:p w:rsidR="00011C1A" w:rsidRDefault="00291DA1">
      <w:pPr>
        <w:pStyle w:val="Ttulo2"/>
        <w:tabs>
          <w:tab w:val="left" w:pos="1388"/>
        </w:tabs>
      </w:pPr>
      <w:r>
        <w:rPr>
          <w:spacing w:val="-1"/>
        </w:rPr>
        <w:t>Artículo8.</w:t>
      </w:r>
      <w:r>
        <w:rPr>
          <w:spacing w:val="-1"/>
        </w:rPr>
        <w:tab/>
      </w:r>
      <w:r>
        <w:rPr>
          <w:spacing w:val="-4"/>
        </w:rPr>
        <w:t>MATERIALESPARA</w:t>
      </w:r>
      <w:r>
        <w:rPr>
          <w:spacing w:val="-3"/>
        </w:rPr>
        <w:t>OBRAS DE ARQUITECTURA</w:t>
      </w:r>
    </w:p>
    <w:p w:rsidR="00011C1A" w:rsidRDefault="00291DA1">
      <w:pPr>
        <w:pStyle w:val="Textoindependiente"/>
        <w:tabs>
          <w:tab w:val="left" w:pos="1896"/>
        </w:tabs>
        <w:spacing w:before="3"/>
        <w:ind w:left="1161"/>
      </w:pPr>
      <w:r>
        <w:t>8.1</w:t>
      </w:r>
      <w:r>
        <w:tab/>
      </w:r>
      <w:r>
        <w:rPr>
          <w:spacing w:val="-2"/>
        </w:rPr>
        <w:t>Piedrasderevestimiento</w:t>
      </w:r>
    </w:p>
    <w:p w:rsidR="00011C1A" w:rsidRDefault="00011C1A">
      <w:pPr>
        <w:pStyle w:val="Textoindependiente"/>
        <w:spacing w:before="6"/>
        <w:ind w:left="0"/>
      </w:pPr>
    </w:p>
    <w:p w:rsidR="00011C1A" w:rsidRDefault="00291DA1">
      <w:pPr>
        <w:pStyle w:val="Ttulo2"/>
        <w:tabs>
          <w:tab w:val="left" w:pos="1388"/>
        </w:tabs>
        <w:spacing w:before="1"/>
      </w:pPr>
      <w:r>
        <w:rPr>
          <w:spacing w:val="-1"/>
        </w:rPr>
        <w:t>Artículo9.</w:t>
      </w:r>
      <w:r>
        <w:rPr>
          <w:spacing w:val="-1"/>
        </w:rPr>
        <w:tab/>
      </w:r>
      <w:r>
        <w:t>ASFALTOS</w:t>
      </w:r>
    </w:p>
    <w:p w:rsidR="00011C1A" w:rsidRDefault="00291DA1">
      <w:pPr>
        <w:pStyle w:val="Prrafodelista"/>
        <w:numPr>
          <w:ilvl w:val="1"/>
          <w:numId w:val="39"/>
        </w:numPr>
        <w:tabs>
          <w:tab w:val="left" w:pos="1781"/>
          <w:tab w:val="left" w:pos="1782"/>
        </w:tabs>
        <w:spacing w:before="3"/>
        <w:ind w:hanging="621"/>
        <w:rPr>
          <w:sz w:val="16"/>
        </w:rPr>
      </w:pPr>
      <w:r>
        <w:rPr>
          <w:spacing w:val="-2"/>
          <w:sz w:val="16"/>
        </w:rPr>
        <w:t>Asfaltoencaliente</w:t>
      </w:r>
    </w:p>
    <w:p w:rsidR="00011C1A" w:rsidRDefault="00291DA1">
      <w:pPr>
        <w:pStyle w:val="Prrafodelista"/>
        <w:numPr>
          <w:ilvl w:val="1"/>
          <w:numId w:val="39"/>
        </w:numPr>
        <w:tabs>
          <w:tab w:val="left" w:pos="1781"/>
          <w:tab w:val="left" w:pos="1782"/>
        </w:tabs>
        <w:ind w:hanging="621"/>
        <w:rPr>
          <w:sz w:val="16"/>
        </w:rPr>
      </w:pPr>
      <w:r>
        <w:rPr>
          <w:spacing w:val="-2"/>
          <w:sz w:val="16"/>
        </w:rPr>
        <w:t>Emulsiónasfáltica</w:t>
      </w:r>
    </w:p>
    <w:p w:rsidR="00011C1A" w:rsidRDefault="00011C1A">
      <w:pPr>
        <w:pStyle w:val="Textoindependiente"/>
        <w:spacing w:before="2"/>
        <w:ind w:left="0"/>
        <w:rPr>
          <w:sz w:val="17"/>
        </w:rPr>
      </w:pPr>
    </w:p>
    <w:p w:rsidR="00011C1A" w:rsidRDefault="00291DA1">
      <w:pPr>
        <w:pStyle w:val="Ttulo2"/>
      </w:pPr>
      <w:r>
        <w:rPr>
          <w:spacing w:val="-3"/>
          <w:u w:val="single"/>
        </w:rPr>
        <w:t>CAPITULO</w:t>
      </w:r>
      <w:r>
        <w:rPr>
          <w:spacing w:val="-2"/>
          <w:u w:val="single"/>
        </w:rPr>
        <w:t>II-OBRASDESANEAMIENTO</w:t>
      </w:r>
    </w:p>
    <w:p w:rsidR="00011C1A" w:rsidRDefault="00011C1A">
      <w:pPr>
        <w:pStyle w:val="Textoindependiente"/>
        <w:spacing w:after="1"/>
        <w:ind w:left="0"/>
        <w:rPr>
          <w:rFonts w:ascii="Arial"/>
          <w:b/>
          <w:sz w:val="17"/>
        </w:rPr>
      </w:pPr>
    </w:p>
    <w:tbl>
      <w:tblPr>
        <w:tblStyle w:val="TableNormal"/>
        <w:tblW w:w="0" w:type="auto"/>
        <w:tblInd w:w="159" w:type="dxa"/>
        <w:tblLayout w:type="fixed"/>
        <w:tblLook w:val="01E0"/>
      </w:tblPr>
      <w:tblGrid>
        <w:gridCol w:w="907"/>
        <w:gridCol w:w="582"/>
        <w:gridCol w:w="4950"/>
      </w:tblGrid>
      <w:tr w:rsidR="00011C1A">
        <w:trPr>
          <w:trHeight w:val="183"/>
        </w:trPr>
        <w:tc>
          <w:tcPr>
            <w:tcW w:w="907" w:type="dxa"/>
          </w:tcPr>
          <w:p w:rsidR="00011C1A" w:rsidRDefault="00291DA1">
            <w:pPr>
              <w:pStyle w:val="TableParagraph"/>
              <w:spacing w:before="0" w:line="164" w:lineRule="exact"/>
              <w:ind w:left="50"/>
              <w:rPr>
                <w:b/>
                <w:sz w:val="16"/>
              </w:rPr>
            </w:pPr>
            <w:r>
              <w:rPr>
                <w:b/>
                <w:spacing w:val="-2"/>
                <w:sz w:val="16"/>
              </w:rPr>
              <w:t>Artículo</w:t>
            </w:r>
            <w:r>
              <w:rPr>
                <w:b/>
                <w:spacing w:val="-1"/>
                <w:sz w:val="16"/>
              </w:rPr>
              <w:t>9.</w:t>
            </w:r>
          </w:p>
        </w:tc>
        <w:tc>
          <w:tcPr>
            <w:tcW w:w="582" w:type="dxa"/>
          </w:tcPr>
          <w:p w:rsidR="00011C1A" w:rsidRDefault="00011C1A">
            <w:pPr>
              <w:pStyle w:val="TableParagraph"/>
              <w:spacing w:before="0" w:line="240" w:lineRule="auto"/>
              <w:rPr>
                <w:rFonts w:ascii="Times New Roman"/>
                <w:sz w:val="12"/>
              </w:rPr>
            </w:pPr>
          </w:p>
        </w:tc>
        <w:tc>
          <w:tcPr>
            <w:tcW w:w="4950" w:type="dxa"/>
          </w:tcPr>
          <w:p w:rsidR="00011C1A" w:rsidRDefault="00291DA1">
            <w:pPr>
              <w:pStyle w:val="TableParagraph"/>
              <w:spacing w:before="0" w:line="164" w:lineRule="exact"/>
              <w:ind w:left="262"/>
              <w:rPr>
                <w:b/>
                <w:sz w:val="16"/>
              </w:rPr>
            </w:pPr>
            <w:r>
              <w:rPr>
                <w:b/>
                <w:spacing w:val="-3"/>
                <w:sz w:val="16"/>
              </w:rPr>
              <w:t>LEVANTAMIENTO</w:t>
            </w:r>
            <w:r>
              <w:rPr>
                <w:b/>
                <w:spacing w:val="-2"/>
                <w:sz w:val="16"/>
              </w:rPr>
              <w:t>YREFECCIONDEAFIRMADOSYVEREDAS</w:t>
            </w:r>
          </w:p>
        </w:tc>
      </w:tr>
      <w:tr w:rsidR="00011C1A">
        <w:trPr>
          <w:trHeight w:val="186"/>
        </w:trPr>
        <w:tc>
          <w:tcPr>
            <w:tcW w:w="907" w:type="dxa"/>
          </w:tcPr>
          <w:p w:rsidR="00011C1A" w:rsidRDefault="00011C1A">
            <w:pPr>
              <w:pStyle w:val="TableParagraph"/>
              <w:spacing w:before="0" w:line="240" w:lineRule="auto"/>
              <w:rPr>
                <w:rFonts w:ascii="Times New Roman"/>
                <w:sz w:val="12"/>
              </w:rPr>
            </w:pPr>
          </w:p>
        </w:tc>
        <w:tc>
          <w:tcPr>
            <w:tcW w:w="582" w:type="dxa"/>
          </w:tcPr>
          <w:p w:rsidR="00011C1A" w:rsidRDefault="00291DA1">
            <w:pPr>
              <w:pStyle w:val="TableParagraph"/>
              <w:spacing w:before="0" w:line="166" w:lineRule="exact"/>
              <w:ind w:left="102"/>
              <w:rPr>
                <w:rFonts w:ascii="Arial MT"/>
                <w:sz w:val="16"/>
              </w:rPr>
            </w:pPr>
            <w:r>
              <w:rPr>
                <w:rFonts w:ascii="Arial MT"/>
                <w:sz w:val="16"/>
              </w:rPr>
              <w:t>9.1</w:t>
            </w:r>
          </w:p>
        </w:tc>
        <w:tc>
          <w:tcPr>
            <w:tcW w:w="4950" w:type="dxa"/>
          </w:tcPr>
          <w:p w:rsidR="00011C1A" w:rsidRDefault="00291DA1">
            <w:pPr>
              <w:pStyle w:val="TableParagraph"/>
              <w:spacing w:before="0" w:line="166" w:lineRule="exact"/>
              <w:ind w:left="262"/>
              <w:rPr>
                <w:rFonts w:ascii="Arial MT" w:hAnsi="Arial MT"/>
                <w:sz w:val="16"/>
              </w:rPr>
            </w:pPr>
            <w:r>
              <w:rPr>
                <w:rFonts w:ascii="Arial MT" w:hAnsi="Arial MT"/>
                <w:spacing w:val="-2"/>
                <w:sz w:val="16"/>
              </w:rPr>
              <w:t>Depósitoytransportedematerialesextraídos</w:t>
            </w:r>
          </w:p>
        </w:tc>
      </w:tr>
      <w:tr w:rsidR="00011C1A">
        <w:trPr>
          <w:trHeight w:val="182"/>
        </w:trPr>
        <w:tc>
          <w:tcPr>
            <w:tcW w:w="907" w:type="dxa"/>
          </w:tcPr>
          <w:p w:rsidR="00011C1A" w:rsidRDefault="00011C1A">
            <w:pPr>
              <w:pStyle w:val="TableParagraph"/>
              <w:spacing w:before="0" w:line="240" w:lineRule="auto"/>
              <w:rPr>
                <w:rFonts w:ascii="Times New Roman"/>
                <w:sz w:val="12"/>
              </w:rPr>
            </w:pPr>
          </w:p>
        </w:tc>
        <w:tc>
          <w:tcPr>
            <w:tcW w:w="582" w:type="dxa"/>
          </w:tcPr>
          <w:p w:rsidR="00011C1A" w:rsidRDefault="00291DA1">
            <w:pPr>
              <w:pStyle w:val="TableParagraph"/>
              <w:spacing w:before="0" w:line="162" w:lineRule="exact"/>
              <w:ind w:left="102"/>
              <w:rPr>
                <w:rFonts w:ascii="Arial MT"/>
                <w:sz w:val="16"/>
              </w:rPr>
            </w:pPr>
            <w:r>
              <w:rPr>
                <w:rFonts w:ascii="Arial MT"/>
                <w:sz w:val="16"/>
              </w:rPr>
              <w:t>9.2</w:t>
            </w:r>
          </w:p>
        </w:tc>
        <w:tc>
          <w:tcPr>
            <w:tcW w:w="4950" w:type="dxa"/>
          </w:tcPr>
          <w:p w:rsidR="00011C1A" w:rsidRDefault="00291DA1">
            <w:pPr>
              <w:pStyle w:val="TableParagraph"/>
              <w:spacing w:before="0" w:line="162" w:lineRule="exact"/>
              <w:ind w:left="262"/>
              <w:rPr>
                <w:rFonts w:ascii="Arial MT" w:hAnsi="Arial MT"/>
                <w:sz w:val="16"/>
              </w:rPr>
            </w:pPr>
            <w:r>
              <w:rPr>
                <w:rFonts w:ascii="Arial MT" w:hAnsi="Arial MT"/>
                <w:spacing w:val="-2"/>
                <w:sz w:val="16"/>
              </w:rPr>
              <w:t>Refaccióndeafirmados</w:t>
            </w:r>
          </w:p>
        </w:tc>
      </w:tr>
    </w:tbl>
    <w:p w:rsidR="00011C1A" w:rsidRDefault="00011C1A">
      <w:pPr>
        <w:pStyle w:val="Textoindependiente"/>
        <w:spacing w:before="0"/>
        <w:ind w:left="0"/>
        <w:rPr>
          <w:rFonts w:ascii="Arial"/>
          <w:b/>
          <w:sz w:val="18"/>
        </w:rPr>
      </w:pPr>
    </w:p>
    <w:p w:rsidR="00011C1A" w:rsidRDefault="00011C1A">
      <w:pPr>
        <w:pStyle w:val="Textoindependiente"/>
        <w:spacing w:before="7"/>
        <w:ind w:left="0"/>
        <w:rPr>
          <w:rFonts w:ascii="Arial"/>
          <w:b/>
          <w:sz w:val="14"/>
        </w:rPr>
      </w:pPr>
    </w:p>
    <w:p w:rsidR="00011C1A" w:rsidRDefault="00291DA1">
      <w:pPr>
        <w:ind w:left="245"/>
        <w:rPr>
          <w:rFonts w:ascii="Arial" w:hAnsi="Arial"/>
          <w:b/>
          <w:sz w:val="16"/>
        </w:rPr>
      </w:pPr>
      <w:r>
        <w:rPr>
          <w:rFonts w:ascii="Arial" w:hAnsi="Arial"/>
          <w:b/>
          <w:spacing w:val="-3"/>
          <w:sz w:val="16"/>
        </w:rPr>
        <w:t>Artículo10.</w:t>
      </w:r>
      <w:r>
        <w:rPr>
          <w:rFonts w:ascii="Arial" w:hAnsi="Arial"/>
          <w:b/>
          <w:spacing w:val="-2"/>
          <w:sz w:val="16"/>
        </w:rPr>
        <w:t>EXCAVACIONES</w:t>
      </w:r>
    </w:p>
    <w:p w:rsidR="00011C1A" w:rsidRDefault="00291DA1">
      <w:pPr>
        <w:pStyle w:val="Prrafodelista"/>
        <w:numPr>
          <w:ilvl w:val="1"/>
          <w:numId w:val="38"/>
        </w:numPr>
        <w:tabs>
          <w:tab w:val="left" w:pos="1903"/>
          <w:tab w:val="left" w:pos="1904"/>
        </w:tabs>
        <w:spacing w:before="3"/>
        <w:ind w:hanging="743"/>
        <w:rPr>
          <w:sz w:val="16"/>
        </w:rPr>
      </w:pPr>
      <w:r>
        <w:rPr>
          <w:spacing w:val="-2"/>
          <w:sz w:val="16"/>
        </w:rPr>
        <w:t>Alcancedelosprecios</w:t>
      </w:r>
      <w:r>
        <w:rPr>
          <w:spacing w:val="-1"/>
          <w:sz w:val="16"/>
        </w:rPr>
        <w:t>unitarios</w:t>
      </w:r>
    </w:p>
    <w:p w:rsidR="00011C1A" w:rsidRDefault="00291DA1">
      <w:pPr>
        <w:pStyle w:val="Prrafodelista"/>
        <w:numPr>
          <w:ilvl w:val="1"/>
          <w:numId w:val="38"/>
        </w:numPr>
        <w:tabs>
          <w:tab w:val="left" w:pos="1903"/>
          <w:tab w:val="left" w:pos="1904"/>
        </w:tabs>
        <w:ind w:hanging="743"/>
        <w:rPr>
          <w:sz w:val="16"/>
        </w:rPr>
      </w:pPr>
      <w:r>
        <w:rPr>
          <w:spacing w:val="-3"/>
          <w:sz w:val="16"/>
        </w:rPr>
        <w:t>Replanteo</w:t>
      </w:r>
      <w:r>
        <w:rPr>
          <w:spacing w:val="-2"/>
          <w:sz w:val="16"/>
        </w:rPr>
        <w:t>definitivo</w:t>
      </w:r>
    </w:p>
    <w:p w:rsidR="00011C1A" w:rsidRDefault="00291DA1">
      <w:pPr>
        <w:pStyle w:val="Prrafodelista"/>
        <w:numPr>
          <w:ilvl w:val="1"/>
          <w:numId w:val="38"/>
        </w:numPr>
        <w:tabs>
          <w:tab w:val="left" w:pos="1903"/>
          <w:tab w:val="left" w:pos="1904"/>
        </w:tabs>
        <w:ind w:hanging="743"/>
        <w:rPr>
          <w:sz w:val="16"/>
        </w:rPr>
      </w:pPr>
      <w:r>
        <w:rPr>
          <w:spacing w:val="-2"/>
          <w:sz w:val="16"/>
        </w:rPr>
        <w:t>Perfillongitudinaldelasexcavaciones</w:t>
      </w:r>
    </w:p>
    <w:p w:rsidR="00011C1A" w:rsidRDefault="00291DA1">
      <w:pPr>
        <w:pStyle w:val="Prrafodelista"/>
        <w:numPr>
          <w:ilvl w:val="1"/>
          <w:numId w:val="38"/>
        </w:numPr>
        <w:tabs>
          <w:tab w:val="left" w:pos="1903"/>
          <w:tab w:val="left" w:pos="1904"/>
        </w:tabs>
        <w:spacing w:before="0"/>
        <w:ind w:right="3286"/>
        <w:rPr>
          <w:sz w:val="16"/>
        </w:rPr>
      </w:pPr>
      <w:r>
        <w:rPr>
          <w:spacing w:val="-1"/>
          <w:sz w:val="16"/>
        </w:rPr>
        <w:t>Mediosysistemasdetrabajoaemplearenlaejecución</w:t>
      </w:r>
      <w:r>
        <w:rPr>
          <w:sz w:val="16"/>
        </w:rPr>
        <w:t>delasExcavaciones.</w:t>
      </w:r>
    </w:p>
    <w:p w:rsidR="00011C1A" w:rsidRDefault="00291DA1">
      <w:pPr>
        <w:pStyle w:val="Prrafodelista"/>
        <w:numPr>
          <w:ilvl w:val="1"/>
          <w:numId w:val="38"/>
        </w:numPr>
        <w:tabs>
          <w:tab w:val="left" w:pos="1903"/>
          <w:tab w:val="left" w:pos="1904"/>
        </w:tabs>
        <w:spacing w:before="2"/>
        <w:ind w:right="2952"/>
        <w:rPr>
          <w:sz w:val="16"/>
        </w:rPr>
      </w:pPr>
      <w:r>
        <w:rPr>
          <w:spacing w:val="-2"/>
          <w:sz w:val="16"/>
        </w:rPr>
        <w:t>Excavaciones a cielo abierto - Enmaderamientos, Apuntalamientos</w:t>
      </w:r>
      <w:r>
        <w:rPr>
          <w:sz w:val="16"/>
        </w:rPr>
        <w:t>ytablestacadosmetálicos</w:t>
      </w:r>
    </w:p>
    <w:p w:rsidR="00011C1A" w:rsidRDefault="00291DA1">
      <w:pPr>
        <w:pStyle w:val="Prrafodelista"/>
        <w:numPr>
          <w:ilvl w:val="1"/>
          <w:numId w:val="38"/>
        </w:numPr>
        <w:tabs>
          <w:tab w:val="left" w:pos="1903"/>
          <w:tab w:val="left" w:pos="1904"/>
        </w:tabs>
        <w:spacing w:before="2"/>
        <w:ind w:right="3163"/>
        <w:rPr>
          <w:sz w:val="16"/>
        </w:rPr>
      </w:pPr>
      <w:r>
        <w:rPr>
          <w:spacing w:val="-2"/>
          <w:sz w:val="16"/>
        </w:rPr>
        <w:t>Liquidacióndeexcavacionespracticadosacieloabierto</w:t>
      </w:r>
      <w:r>
        <w:rPr>
          <w:spacing w:val="-1"/>
          <w:sz w:val="16"/>
        </w:rPr>
        <w:t>-Ancho</w:t>
      </w:r>
      <w:r>
        <w:rPr>
          <w:sz w:val="16"/>
        </w:rPr>
        <w:t xml:space="preserve"> dezanjas-Nichosderemache</w:t>
      </w:r>
    </w:p>
    <w:p w:rsidR="00011C1A" w:rsidRDefault="00291DA1">
      <w:pPr>
        <w:pStyle w:val="Prrafodelista"/>
        <w:numPr>
          <w:ilvl w:val="1"/>
          <w:numId w:val="38"/>
        </w:numPr>
        <w:tabs>
          <w:tab w:val="left" w:pos="1903"/>
          <w:tab w:val="left" w:pos="1904"/>
        </w:tabs>
        <w:ind w:hanging="743"/>
        <w:rPr>
          <w:sz w:val="16"/>
        </w:rPr>
      </w:pPr>
      <w:r>
        <w:rPr>
          <w:spacing w:val="-2"/>
          <w:sz w:val="16"/>
        </w:rPr>
        <w:t>Excavaciones</w:t>
      </w:r>
      <w:r>
        <w:rPr>
          <w:spacing w:val="-1"/>
          <w:sz w:val="16"/>
        </w:rPr>
        <w:t>ensalademáquinas</w:t>
      </w:r>
    </w:p>
    <w:p w:rsidR="00011C1A" w:rsidRDefault="00291DA1">
      <w:pPr>
        <w:pStyle w:val="Prrafodelista"/>
        <w:numPr>
          <w:ilvl w:val="1"/>
          <w:numId w:val="38"/>
        </w:numPr>
        <w:tabs>
          <w:tab w:val="left" w:pos="1903"/>
          <w:tab w:val="left" w:pos="1904"/>
        </w:tabs>
        <w:ind w:hanging="743"/>
        <w:rPr>
          <w:sz w:val="16"/>
        </w:rPr>
      </w:pPr>
      <w:r>
        <w:rPr>
          <w:spacing w:val="-2"/>
          <w:sz w:val="16"/>
        </w:rPr>
        <w:t>Liquidacióndeexcavacionespracticadasensalademáquinas</w:t>
      </w:r>
    </w:p>
    <w:p w:rsidR="00011C1A" w:rsidRDefault="00011C1A">
      <w:pPr>
        <w:rPr>
          <w:sz w:val="16"/>
        </w:rPr>
        <w:sectPr w:rsidR="00011C1A">
          <w:headerReference w:type="default" r:id="rId8"/>
          <w:type w:val="continuous"/>
          <w:pgSz w:w="11910" w:h="16840"/>
          <w:pgMar w:top="1820" w:right="920" w:bottom="280" w:left="1500" w:header="595" w:footer="720" w:gutter="0"/>
          <w:pgNumType w:start="1"/>
          <w:cols w:space="720"/>
        </w:sectPr>
      </w:pPr>
    </w:p>
    <w:p w:rsidR="00011C1A" w:rsidRDefault="00011C1A">
      <w:pPr>
        <w:pStyle w:val="Textoindependiente"/>
        <w:spacing w:before="10"/>
        <w:ind w:left="0"/>
        <w:rPr>
          <w:sz w:val="9"/>
        </w:rPr>
      </w:pPr>
    </w:p>
    <w:p w:rsidR="00011C1A" w:rsidRDefault="00291DA1">
      <w:pPr>
        <w:pStyle w:val="Prrafodelista"/>
        <w:numPr>
          <w:ilvl w:val="1"/>
          <w:numId w:val="38"/>
        </w:numPr>
        <w:tabs>
          <w:tab w:val="left" w:pos="1903"/>
          <w:tab w:val="left" w:pos="1904"/>
        </w:tabs>
        <w:spacing w:before="96"/>
        <w:ind w:right="2927"/>
        <w:rPr>
          <w:sz w:val="16"/>
        </w:rPr>
      </w:pPr>
      <w:r>
        <w:rPr>
          <w:spacing w:val="-2"/>
          <w:sz w:val="16"/>
        </w:rPr>
        <w:t>Eliminacióndelaguadelasexcavaciones</w:t>
      </w:r>
      <w:r>
        <w:rPr>
          <w:spacing w:val="-1"/>
          <w:sz w:val="16"/>
        </w:rPr>
        <w:t>-Depresióndelasnapas</w:t>
      </w:r>
      <w:r>
        <w:rPr>
          <w:sz w:val="16"/>
        </w:rPr>
        <w:t xml:space="preserve"> subterráneas-Bombeoydrenajes</w:t>
      </w:r>
    </w:p>
    <w:p w:rsidR="00011C1A" w:rsidRDefault="00291DA1">
      <w:pPr>
        <w:pStyle w:val="Prrafodelista"/>
        <w:numPr>
          <w:ilvl w:val="1"/>
          <w:numId w:val="38"/>
        </w:numPr>
        <w:tabs>
          <w:tab w:val="left" w:pos="1903"/>
          <w:tab w:val="left" w:pos="1904"/>
        </w:tabs>
        <w:spacing w:before="2"/>
        <w:ind w:hanging="743"/>
        <w:rPr>
          <w:sz w:val="16"/>
        </w:rPr>
      </w:pPr>
      <w:r>
        <w:rPr>
          <w:spacing w:val="-2"/>
          <w:sz w:val="16"/>
        </w:rPr>
        <w:t>Puentes,planchadasypasarelas</w:t>
      </w:r>
    </w:p>
    <w:p w:rsidR="00011C1A" w:rsidRDefault="00291DA1">
      <w:pPr>
        <w:pStyle w:val="Prrafodelista"/>
        <w:numPr>
          <w:ilvl w:val="1"/>
          <w:numId w:val="38"/>
        </w:numPr>
        <w:tabs>
          <w:tab w:val="left" w:pos="1903"/>
          <w:tab w:val="left" w:pos="1904"/>
        </w:tabs>
        <w:ind w:hanging="743"/>
        <w:rPr>
          <w:sz w:val="16"/>
        </w:rPr>
      </w:pPr>
      <w:r>
        <w:rPr>
          <w:spacing w:val="-2"/>
          <w:sz w:val="16"/>
        </w:rPr>
        <w:t>Desagüespúblicosydomiciliarios</w:t>
      </w:r>
    </w:p>
    <w:p w:rsidR="00011C1A" w:rsidRDefault="00291DA1">
      <w:pPr>
        <w:pStyle w:val="Prrafodelista"/>
        <w:numPr>
          <w:ilvl w:val="1"/>
          <w:numId w:val="38"/>
        </w:numPr>
        <w:tabs>
          <w:tab w:val="left" w:pos="1903"/>
          <w:tab w:val="left" w:pos="1904"/>
        </w:tabs>
        <w:spacing w:before="0"/>
        <w:ind w:hanging="743"/>
        <w:rPr>
          <w:sz w:val="16"/>
        </w:rPr>
      </w:pPr>
      <w:r>
        <w:rPr>
          <w:spacing w:val="-2"/>
          <w:sz w:val="16"/>
        </w:rPr>
        <w:t>Interrupcionesdetránsito-Cartelesindicadores-Medidasdeseguridad</w:t>
      </w:r>
    </w:p>
    <w:p w:rsidR="00011C1A" w:rsidRDefault="00291DA1">
      <w:pPr>
        <w:pStyle w:val="Prrafodelista"/>
        <w:numPr>
          <w:ilvl w:val="1"/>
          <w:numId w:val="38"/>
        </w:numPr>
        <w:tabs>
          <w:tab w:val="left" w:pos="1903"/>
          <w:tab w:val="left" w:pos="1904"/>
        </w:tabs>
        <w:ind w:hanging="743"/>
        <w:rPr>
          <w:sz w:val="16"/>
        </w:rPr>
      </w:pPr>
      <w:r>
        <w:rPr>
          <w:spacing w:val="-3"/>
          <w:sz w:val="16"/>
        </w:rPr>
        <w:t>Rellenos</w:t>
      </w:r>
      <w:r>
        <w:rPr>
          <w:spacing w:val="-2"/>
          <w:sz w:val="16"/>
        </w:rPr>
        <w:t>yterraplenamientos</w:t>
      </w:r>
    </w:p>
    <w:p w:rsidR="00011C1A" w:rsidRDefault="00291DA1">
      <w:pPr>
        <w:pStyle w:val="Prrafodelista"/>
        <w:numPr>
          <w:ilvl w:val="1"/>
          <w:numId w:val="38"/>
        </w:numPr>
        <w:tabs>
          <w:tab w:val="left" w:pos="1903"/>
          <w:tab w:val="left" w:pos="1904"/>
        </w:tabs>
        <w:ind w:hanging="743"/>
        <w:rPr>
          <w:sz w:val="16"/>
        </w:rPr>
      </w:pPr>
      <w:r>
        <w:rPr>
          <w:spacing w:val="-2"/>
          <w:sz w:val="16"/>
        </w:rPr>
        <w:t>Depósitodelosmaterialesextraídosdelasexcavaciones</w:t>
      </w:r>
    </w:p>
    <w:p w:rsidR="00011C1A" w:rsidRDefault="00291DA1">
      <w:pPr>
        <w:pStyle w:val="Prrafodelista"/>
        <w:numPr>
          <w:ilvl w:val="1"/>
          <w:numId w:val="38"/>
        </w:numPr>
        <w:tabs>
          <w:tab w:val="left" w:pos="1903"/>
          <w:tab w:val="left" w:pos="1904"/>
        </w:tabs>
        <w:ind w:hanging="743"/>
        <w:rPr>
          <w:sz w:val="16"/>
        </w:rPr>
      </w:pPr>
      <w:r>
        <w:rPr>
          <w:spacing w:val="-3"/>
          <w:sz w:val="16"/>
        </w:rPr>
        <w:t>Materiales</w:t>
      </w:r>
      <w:r>
        <w:rPr>
          <w:spacing w:val="-2"/>
          <w:sz w:val="16"/>
        </w:rPr>
        <w:t>sobrantesdelasexcavacionesyrellenos</w:t>
      </w:r>
    </w:p>
    <w:p w:rsidR="00011C1A" w:rsidRDefault="00011C1A">
      <w:pPr>
        <w:pStyle w:val="Textoindependiente"/>
        <w:spacing w:before="6"/>
        <w:ind w:left="0"/>
      </w:pPr>
    </w:p>
    <w:p w:rsidR="00011C1A" w:rsidRDefault="00291DA1">
      <w:pPr>
        <w:pStyle w:val="Ttulo2"/>
      </w:pPr>
      <w:r>
        <w:rPr>
          <w:spacing w:val="-2"/>
        </w:rPr>
        <w:t>Artículo11.ESPECIFICACIONESVARIAS</w:t>
      </w:r>
    </w:p>
    <w:p w:rsidR="00011C1A" w:rsidRDefault="00291DA1">
      <w:pPr>
        <w:pStyle w:val="Prrafodelista"/>
        <w:numPr>
          <w:ilvl w:val="1"/>
          <w:numId w:val="37"/>
        </w:numPr>
        <w:tabs>
          <w:tab w:val="left" w:pos="1680"/>
          <w:tab w:val="left" w:pos="1681"/>
        </w:tabs>
        <w:spacing w:before="3"/>
        <w:ind w:hanging="520"/>
        <w:rPr>
          <w:sz w:val="16"/>
        </w:rPr>
      </w:pPr>
      <w:r>
        <w:rPr>
          <w:sz w:val="16"/>
        </w:rPr>
        <w:t>Subpresión</w:t>
      </w:r>
    </w:p>
    <w:p w:rsidR="00011C1A" w:rsidRDefault="00291DA1">
      <w:pPr>
        <w:pStyle w:val="Prrafodelista"/>
        <w:numPr>
          <w:ilvl w:val="1"/>
          <w:numId w:val="37"/>
        </w:numPr>
        <w:tabs>
          <w:tab w:val="left" w:pos="1680"/>
          <w:tab w:val="left" w:pos="1681"/>
        </w:tabs>
        <w:ind w:hanging="520"/>
        <w:rPr>
          <w:sz w:val="16"/>
        </w:rPr>
      </w:pPr>
      <w:r>
        <w:rPr>
          <w:spacing w:val="-2"/>
          <w:sz w:val="16"/>
        </w:rPr>
        <w:t>Ensayosderesistenciadel</w:t>
      </w:r>
      <w:r>
        <w:rPr>
          <w:spacing w:val="-1"/>
          <w:sz w:val="16"/>
        </w:rPr>
        <w:t>terreno</w:t>
      </w:r>
    </w:p>
    <w:p w:rsidR="00011C1A" w:rsidRDefault="00011C1A">
      <w:pPr>
        <w:pStyle w:val="Textoindependiente"/>
        <w:spacing w:before="7"/>
        <w:ind w:left="0"/>
      </w:pPr>
    </w:p>
    <w:p w:rsidR="00011C1A" w:rsidRDefault="00291DA1">
      <w:pPr>
        <w:pStyle w:val="Ttulo2"/>
      </w:pPr>
      <w:r>
        <w:rPr>
          <w:spacing w:val="-3"/>
          <w:u w:val="single"/>
        </w:rPr>
        <w:t>CAPITULO</w:t>
      </w:r>
      <w:r>
        <w:rPr>
          <w:spacing w:val="-2"/>
          <w:u w:val="single"/>
        </w:rPr>
        <w:t>III-OBRASDEARQUITECTURA</w:t>
      </w:r>
    </w:p>
    <w:p w:rsidR="00011C1A" w:rsidRDefault="00011C1A">
      <w:pPr>
        <w:pStyle w:val="Textoindependiente"/>
        <w:spacing w:before="8"/>
        <w:ind w:left="0"/>
        <w:rPr>
          <w:rFonts w:ascii="Arial"/>
          <w:b/>
        </w:rPr>
      </w:pPr>
    </w:p>
    <w:p w:rsidR="00011C1A" w:rsidRDefault="00291DA1">
      <w:pPr>
        <w:tabs>
          <w:tab w:val="left" w:pos="1903"/>
        </w:tabs>
        <w:spacing w:before="1"/>
        <w:ind w:left="202"/>
        <w:rPr>
          <w:rFonts w:ascii="Arial" w:hAnsi="Arial"/>
          <w:b/>
          <w:sz w:val="16"/>
        </w:rPr>
      </w:pPr>
      <w:r>
        <w:rPr>
          <w:rFonts w:ascii="Arial" w:hAnsi="Arial"/>
          <w:b/>
          <w:spacing w:val="-2"/>
          <w:sz w:val="16"/>
        </w:rPr>
        <w:t>Artículo</w:t>
      </w:r>
      <w:r>
        <w:rPr>
          <w:rFonts w:ascii="Arial" w:hAnsi="Arial"/>
          <w:b/>
          <w:spacing w:val="-1"/>
          <w:sz w:val="16"/>
        </w:rPr>
        <w:t>12.</w:t>
      </w:r>
      <w:r>
        <w:rPr>
          <w:rFonts w:ascii="Arial" w:hAnsi="Arial"/>
          <w:b/>
          <w:spacing w:val="-1"/>
          <w:sz w:val="16"/>
        </w:rPr>
        <w:tab/>
      </w:r>
      <w:r>
        <w:rPr>
          <w:rFonts w:ascii="Arial" w:hAnsi="Arial"/>
          <w:b/>
          <w:sz w:val="16"/>
        </w:rPr>
        <w:t>EXCAVACION</w:t>
      </w:r>
    </w:p>
    <w:p w:rsidR="00011C1A" w:rsidRDefault="00291DA1">
      <w:pPr>
        <w:pStyle w:val="Prrafodelista"/>
        <w:numPr>
          <w:ilvl w:val="1"/>
          <w:numId w:val="36"/>
        </w:numPr>
        <w:tabs>
          <w:tab w:val="left" w:pos="1903"/>
          <w:tab w:val="left" w:pos="1904"/>
        </w:tabs>
        <w:spacing w:before="3"/>
        <w:ind w:hanging="743"/>
        <w:rPr>
          <w:sz w:val="16"/>
        </w:rPr>
      </w:pPr>
      <w:r>
        <w:rPr>
          <w:sz w:val="16"/>
        </w:rPr>
        <w:t>Defensas</w:t>
      </w:r>
    </w:p>
    <w:p w:rsidR="00011C1A" w:rsidRDefault="00291DA1">
      <w:pPr>
        <w:pStyle w:val="Prrafodelista"/>
        <w:numPr>
          <w:ilvl w:val="1"/>
          <w:numId w:val="36"/>
        </w:numPr>
        <w:tabs>
          <w:tab w:val="left" w:pos="1903"/>
          <w:tab w:val="left" w:pos="1904"/>
        </w:tabs>
        <w:ind w:hanging="743"/>
        <w:rPr>
          <w:sz w:val="16"/>
        </w:rPr>
      </w:pPr>
      <w:r>
        <w:rPr>
          <w:spacing w:val="-2"/>
          <w:sz w:val="16"/>
        </w:rPr>
        <w:t>Perfiladodelasexcavacionespararecibirobras</w:t>
      </w:r>
      <w:r>
        <w:rPr>
          <w:spacing w:val="-1"/>
          <w:sz w:val="16"/>
        </w:rPr>
        <w:t>dehormigón</w:t>
      </w:r>
    </w:p>
    <w:p w:rsidR="00011C1A" w:rsidRDefault="00291DA1">
      <w:pPr>
        <w:pStyle w:val="Prrafodelista"/>
        <w:numPr>
          <w:ilvl w:val="1"/>
          <w:numId w:val="36"/>
        </w:numPr>
        <w:tabs>
          <w:tab w:val="left" w:pos="1903"/>
          <w:tab w:val="left" w:pos="1904"/>
        </w:tabs>
        <w:ind w:hanging="743"/>
        <w:rPr>
          <w:sz w:val="16"/>
        </w:rPr>
      </w:pPr>
      <w:r>
        <w:rPr>
          <w:spacing w:val="-2"/>
          <w:sz w:val="16"/>
        </w:rPr>
        <w:t>Rellenodeexcavacionesdespuésdeconstruidaslasobras</w:t>
      </w:r>
    </w:p>
    <w:p w:rsidR="00011C1A" w:rsidRDefault="00011C1A">
      <w:pPr>
        <w:pStyle w:val="Textoindependiente"/>
        <w:spacing w:before="6"/>
        <w:ind w:left="0"/>
      </w:pPr>
    </w:p>
    <w:p w:rsidR="00011C1A" w:rsidRDefault="00291DA1">
      <w:pPr>
        <w:pStyle w:val="Ttulo2"/>
        <w:tabs>
          <w:tab w:val="left" w:pos="1903"/>
        </w:tabs>
      </w:pPr>
      <w:r>
        <w:rPr>
          <w:spacing w:val="-2"/>
        </w:rPr>
        <w:t>Artículo</w:t>
      </w:r>
      <w:r>
        <w:rPr>
          <w:spacing w:val="-1"/>
        </w:rPr>
        <w:t>13.</w:t>
      </w:r>
      <w:r>
        <w:rPr>
          <w:spacing w:val="-1"/>
        </w:rPr>
        <w:tab/>
      </w:r>
      <w:r>
        <w:t>TERRAPLENES</w:t>
      </w:r>
    </w:p>
    <w:p w:rsidR="00011C1A" w:rsidRDefault="00011C1A">
      <w:pPr>
        <w:pStyle w:val="Textoindependiente"/>
        <w:spacing w:before="9"/>
        <w:ind w:left="0"/>
        <w:rPr>
          <w:rFonts w:ascii="Arial"/>
          <w:b/>
        </w:rPr>
      </w:pPr>
    </w:p>
    <w:p w:rsidR="00011C1A" w:rsidRDefault="00291DA1">
      <w:pPr>
        <w:tabs>
          <w:tab w:val="left" w:pos="1903"/>
        </w:tabs>
        <w:ind w:left="202"/>
        <w:rPr>
          <w:rFonts w:ascii="Arial" w:hAnsi="Arial"/>
          <w:b/>
          <w:sz w:val="16"/>
        </w:rPr>
      </w:pPr>
      <w:r>
        <w:rPr>
          <w:rFonts w:ascii="Arial" w:hAnsi="Arial"/>
          <w:b/>
          <w:spacing w:val="-2"/>
          <w:sz w:val="16"/>
        </w:rPr>
        <w:t>Artículo</w:t>
      </w:r>
      <w:r>
        <w:rPr>
          <w:rFonts w:ascii="Arial" w:hAnsi="Arial"/>
          <w:b/>
          <w:spacing w:val="-1"/>
          <w:sz w:val="16"/>
        </w:rPr>
        <w:t>14.</w:t>
      </w:r>
      <w:r>
        <w:rPr>
          <w:rFonts w:ascii="Arial" w:hAnsi="Arial"/>
          <w:b/>
          <w:spacing w:val="-1"/>
          <w:sz w:val="16"/>
        </w:rPr>
        <w:tab/>
      </w:r>
      <w:r>
        <w:rPr>
          <w:rFonts w:ascii="Arial" w:hAnsi="Arial"/>
          <w:b/>
          <w:sz w:val="16"/>
        </w:rPr>
        <w:t>HORMIGONES</w:t>
      </w:r>
    </w:p>
    <w:p w:rsidR="00011C1A" w:rsidRDefault="00291DA1">
      <w:pPr>
        <w:pStyle w:val="Prrafodelista"/>
        <w:numPr>
          <w:ilvl w:val="1"/>
          <w:numId w:val="35"/>
        </w:numPr>
        <w:tabs>
          <w:tab w:val="left" w:pos="1903"/>
          <w:tab w:val="left" w:pos="1904"/>
        </w:tabs>
        <w:spacing w:before="3"/>
        <w:ind w:hanging="743"/>
        <w:rPr>
          <w:sz w:val="16"/>
        </w:rPr>
      </w:pPr>
      <w:r>
        <w:rPr>
          <w:spacing w:val="-2"/>
          <w:sz w:val="16"/>
        </w:rPr>
        <w:t>Aprobacióndedosajes</w:t>
      </w:r>
    </w:p>
    <w:p w:rsidR="00011C1A" w:rsidRDefault="00291DA1">
      <w:pPr>
        <w:pStyle w:val="Prrafodelista"/>
        <w:numPr>
          <w:ilvl w:val="1"/>
          <w:numId w:val="35"/>
        </w:numPr>
        <w:tabs>
          <w:tab w:val="left" w:pos="1903"/>
          <w:tab w:val="left" w:pos="1904"/>
        </w:tabs>
        <w:ind w:hanging="743"/>
        <w:rPr>
          <w:sz w:val="16"/>
        </w:rPr>
      </w:pPr>
      <w:r>
        <w:rPr>
          <w:sz w:val="16"/>
        </w:rPr>
        <w:t>Ensayos</w:t>
      </w:r>
    </w:p>
    <w:p w:rsidR="00011C1A" w:rsidRDefault="00291DA1">
      <w:pPr>
        <w:pStyle w:val="Prrafodelista"/>
        <w:numPr>
          <w:ilvl w:val="1"/>
          <w:numId w:val="35"/>
        </w:numPr>
        <w:tabs>
          <w:tab w:val="left" w:pos="1903"/>
          <w:tab w:val="left" w:pos="1904"/>
        </w:tabs>
        <w:ind w:hanging="743"/>
        <w:rPr>
          <w:sz w:val="16"/>
        </w:rPr>
      </w:pPr>
      <w:r>
        <w:rPr>
          <w:spacing w:val="-2"/>
          <w:sz w:val="16"/>
        </w:rPr>
        <w:t>Cumplimentaciónderesistenciaexigida</w:t>
      </w:r>
    </w:p>
    <w:p w:rsidR="00011C1A" w:rsidRDefault="00291DA1">
      <w:pPr>
        <w:pStyle w:val="Prrafodelista"/>
        <w:numPr>
          <w:ilvl w:val="1"/>
          <w:numId w:val="35"/>
        </w:numPr>
        <w:tabs>
          <w:tab w:val="left" w:pos="1903"/>
          <w:tab w:val="left" w:pos="1904"/>
        </w:tabs>
        <w:ind w:hanging="743"/>
        <w:rPr>
          <w:sz w:val="16"/>
        </w:rPr>
      </w:pPr>
      <w:r>
        <w:rPr>
          <w:spacing w:val="-2"/>
          <w:sz w:val="16"/>
        </w:rPr>
        <w:t>Proporciones</w:t>
      </w:r>
      <w:r>
        <w:rPr>
          <w:spacing w:val="-1"/>
          <w:sz w:val="16"/>
        </w:rPr>
        <w:t>ymedidas</w:t>
      </w:r>
    </w:p>
    <w:p w:rsidR="00011C1A" w:rsidRDefault="00291DA1">
      <w:pPr>
        <w:pStyle w:val="Prrafodelista"/>
        <w:numPr>
          <w:ilvl w:val="1"/>
          <w:numId w:val="35"/>
        </w:numPr>
        <w:tabs>
          <w:tab w:val="left" w:pos="1903"/>
          <w:tab w:val="left" w:pos="1904"/>
        </w:tabs>
        <w:ind w:hanging="743"/>
        <w:rPr>
          <w:sz w:val="16"/>
        </w:rPr>
      </w:pPr>
      <w:r>
        <w:rPr>
          <w:spacing w:val="-3"/>
          <w:sz w:val="16"/>
        </w:rPr>
        <w:t>Mezclado</w:t>
      </w:r>
      <w:r>
        <w:rPr>
          <w:spacing w:val="-2"/>
          <w:sz w:val="16"/>
        </w:rPr>
        <w:t>delhormigón</w:t>
      </w:r>
    </w:p>
    <w:p w:rsidR="00011C1A" w:rsidRDefault="00291DA1">
      <w:pPr>
        <w:pStyle w:val="Prrafodelista"/>
        <w:numPr>
          <w:ilvl w:val="1"/>
          <w:numId w:val="35"/>
        </w:numPr>
        <w:tabs>
          <w:tab w:val="left" w:pos="1903"/>
          <w:tab w:val="left" w:pos="1904"/>
        </w:tabs>
        <w:ind w:hanging="743"/>
        <w:rPr>
          <w:sz w:val="16"/>
        </w:rPr>
      </w:pPr>
      <w:r>
        <w:rPr>
          <w:spacing w:val="-2"/>
          <w:sz w:val="16"/>
        </w:rPr>
        <w:t>Condicionesdemezcla</w:t>
      </w:r>
    </w:p>
    <w:p w:rsidR="00011C1A" w:rsidRDefault="00291DA1">
      <w:pPr>
        <w:pStyle w:val="Prrafodelista"/>
        <w:numPr>
          <w:ilvl w:val="1"/>
          <w:numId w:val="35"/>
        </w:numPr>
        <w:tabs>
          <w:tab w:val="left" w:pos="1903"/>
          <w:tab w:val="left" w:pos="1904"/>
        </w:tabs>
        <w:spacing w:before="0"/>
        <w:ind w:hanging="743"/>
        <w:rPr>
          <w:sz w:val="16"/>
        </w:rPr>
      </w:pPr>
      <w:r>
        <w:rPr>
          <w:spacing w:val="-3"/>
          <w:sz w:val="16"/>
        </w:rPr>
        <w:t>Aire</w:t>
      </w:r>
      <w:r>
        <w:rPr>
          <w:spacing w:val="-2"/>
          <w:sz w:val="16"/>
        </w:rPr>
        <w:t>incorporado</w:t>
      </w:r>
    </w:p>
    <w:p w:rsidR="00011C1A" w:rsidRDefault="00291DA1">
      <w:pPr>
        <w:pStyle w:val="Prrafodelista"/>
        <w:numPr>
          <w:ilvl w:val="1"/>
          <w:numId w:val="35"/>
        </w:numPr>
        <w:tabs>
          <w:tab w:val="left" w:pos="1903"/>
          <w:tab w:val="left" w:pos="1904"/>
        </w:tabs>
        <w:ind w:hanging="743"/>
        <w:rPr>
          <w:sz w:val="16"/>
        </w:rPr>
      </w:pPr>
      <w:r>
        <w:rPr>
          <w:spacing w:val="-2"/>
          <w:sz w:val="16"/>
        </w:rPr>
        <w:t>Moldesyencofrados</w:t>
      </w:r>
    </w:p>
    <w:p w:rsidR="00011C1A" w:rsidRDefault="00291DA1">
      <w:pPr>
        <w:pStyle w:val="Prrafodelista"/>
        <w:numPr>
          <w:ilvl w:val="1"/>
          <w:numId w:val="35"/>
        </w:numPr>
        <w:tabs>
          <w:tab w:val="left" w:pos="1903"/>
          <w:tab w:val="left" w:pos="1904"/>
        </w:tabs>
        <w:ind w:hanging="743"/>
        <w:rPr>
          <w:sz w:val="16"/>
        </w:rPr>
      </w:pPr>
      <w:r>
        <w:rPr>
          <w:sz w:val="16"/>
        </w:rPr>
        <w:t>Armaduras</w:t>
      </w:r>
    </w:p>
    <w:p w:rsidR="00011C1A" w:rsidRDefault="00291DA1">
      <w:pPr>
        <w:pStyle w:val="Prrafodelista"/>
        <w:numPr>
          <w:ilvl w:val="1"/>
          <w:numId w:val="35"/>
        </w:numPr>
        <w:tabs>
          <w:tab w:val="left" w:pos="1903"/>
          <w:tab w:val="left" w:pos="1904"/>
        </w:tabs>
        <w:ind w:hanging="743"/>
        <w:rPr>
          <w:sz w:val="16"/>
        </w:rPr>
      </w:pPr>
      <w:r>
        <w:rPr>
          <w:spacing w:val="-2"/>
          <w:sz w:val="16"/>
        </w:rPr>
        <w:t>Transportedelhormigón</w:t>
      </w:r>
    </w:p>
    <w:p w:rsidR="00011C1A" w:rsidRDefault="00291DA1">
      <w:pPr>
        <w:pStyle w:val="Prrafodelista"/>
        <w:numPr>
          <w:ilvl w:val="1"/>
          <w:numId w:val="35"/>
        </w:numPr>
        <w:tabs>
          <w:tab w:val="left" w:pos="1903"/>
          <w:tab w:val="left" w:pos="1904"/>
        </w:tabs>
        <w:ind w:hanging="743"/>
        <w:rPr>
          <w:sz w:val="16"/>
        </w:rPr>
      </w:pPr>
      <w:r>
        <w:rPr>
          <w:spacing w:val="-2"/>
          <w:sz w:val="16"/>
        </w:rPr>
        <w:t>Aplicacióndelhormigón</w:t>
      </w:r>
    </w:p>
    <w:p w:rsidR="00011C1A" w:rsidRDefault="00291DA1">
      <w:pPr>
        <w:pStyle w:val="Prrafodelista"/>
        <w:numPr>
          <w:ilvl w:val="1"/>
          <w:numId w:val="35"/>
        </w:numPr>
        <w:tabs>
          <w:tab w:val="left" w:pos="1903"/>
          <w:tab w:val="left" w:pos="1904"/>
        </w:tabs>
        <w:spacing w:before="0"/>
        <w:ind w:hanging="743"/>
        <w:rPr>
          <w:sz w:val="16"/>
        </w:rPr>
      </w:pPr>
      <w:r>
        <w:rPr>
          <w:spacing w:val="-2"/>
          <w:sz w:val="16"/>
        </w:rPr>
        <w:t>Juntasdeconstrucción</w:t>
      </w:r>
    </w:p>
    <w:p w:rsidR="00011C1A" w:rsidRDefault="00291DA1">
      <w:pPr>
        <w:pStyle w:val="Prrafodelista"/>
        <w:numPr>
          <w:ilvl w:val="1"/>
          <w:numId w:val="35"/>
        </w:numPr>
        <w:tabs>
          <w:tab w:val="left" w:pos="1903"/>
          <w:tab w:val="left" w:pos="1904"/>
        </w:tabs>
        <w:ind w:hanging="743"/>
        <w:rPr>
          <w:sz w:val="16"/>
        </w:rPr>
      </w:pPr>
      <w:r>
        <w:rPr>
          <w:spacing w:val="-2"/>
          <w:sz w:val="16"/>
        </w:rPr>
        <w:t>Temperaturadelhormigón</w:t>
      </w:r>
    </w:p>
    <w:p w:rsidR="00011C1A" w:rsidRDefault="00291DA1">
      <w:pPr>
        <w:pStyle w:val="Prrafodelista"/>
        <w:numPr>
          <w:ilvl w:val="1"/>
          <w:numId w:val="35"/>
        </w:numPr>
        <w:tabs>
          <w:tab w:val="left" w:pos="1903"/>
          <w:tab w:val="left" w:pos="1904"/>
        </w:tabs>
        <w:ind w:hanging="743"/>
        <w:rPr>
          <w:sz w:val="16"/>
        </w:rPr>
      </w:pPr>
      <w:r>
        <w:rPr>
          <w:spacing w:val="-2"/>
          <w:sz w:val="16"/>
        </w:rPr>
        <w:t>Curadodelhormigón</w:t>
      </w:r>
    </w:p>
    <w:p w:rsidR="00011C1A" w:rsidRDefault="00291DA1">
      <w:pPr>
        <w:pStyle w:val="Prrafodelista"/>
        <w:numPr>
          <w:ilvl w:val="1"/>
          <w:numId w:val="35"/>
        </w:numPr>
        <w:tabs>
          <w:tab w:val="left" w:pos="1903"/>
          <w:tab w:val="left" w:pos="1904"/>
        </w:tabs>
        <w:ind w:hanging="743"/>
        <w:rPr>
          <w:sz w:val="16"/>
        </w:rPr>
      </w:pPr>
      <w:r>
        <w:rPr>
          <w:sz w:val="16"/>
        </w:rPr>
        <w:t>Desencofrado</w:t>
      </w:r>
    </w:p>
    <w:p w:rsidR="00011C1A" w:rsidRDefault="00291DA1">
      <w:pPr>
        <w:pStyle w:val="Prrafodelista"/>
        <w:numPr>
          <w:ilvl w:val="1"/>
          <w:numId w:val="35"/>
        </w:numPr>
        <w:tabs>
          <w:tab w:val="left" w:pos="1903"/>
          <w:tab w:val="left" w:pos="1904"/>
        </w:tabs>
        <w:ind w:hanging="743"/>
        <w:rPr>
          <w:sz w:val="16"/>
        </w:rPr>
      </w:pPr>
      <w:r>
        <w:rPr>
          <w:sz w:val="16"/>
        </w:rPr>
        <w:t>Terminación</w:t>
      </w:r>
    </w:p>
    <w:p w:rsidR="00011C1A" w:rsidRDefault="00291DA1">
      <w:pPr>
        <w:pStyle w:val="Ttulo2"/>
        <w:tabs>
          <w:tab w:val="left" w:pos="1903"/>
        </w:tabs>
        <w:spacing w:before="33" w:line="384" w:lineRule="exact"/>
        <w:ind w:right="2891"/>
      </w:pPr>
      <w:r>
        <w:rPr>
          <w:spacing w:val="-2"/>
        </w:rPr>
        <w:t>Artículo</w:t>
      </w:r>
      <w:r>
        <w:rPr>
          <w:spacing w:val="-1"/>
        </w:rPr>
        <w:t>15.</w:t>
      </w:r>
      <w:r>
        <w:rPr>
          <w:spacing w:val="-1"/>
        </w:rPr>
        <w:tab/>
      </w:r>
      <w:r>
        <w:rPr>
          <w:spacing w:val="-3"/>
        </w:rPr>
        <w:t>CALIDADDEEJECUCION</w:t>
      </w:r>
      <w:r>
        <w:rPr>
          <w:spacing w:val="-2"/>
        </w:rPr>
        <w:t>DELASOBRASYSUSMATERIALESArtículo</w:t>
      </w:r>
      <w:r>
        <w:rPr>
          <w:spacing w:val="-1"/>
        </w:rPr>
        <w:t>16.</w:t>
      </w:r>
      <w:r>
        <w:rPr>
          <w:spacing w:val="-1"/>
        </w:rPr>
        <w:tab/>
      </w:r>
      <w:r>
        <w:t>DETALLESCONSTRUCTIVOS</w:t>
      </w:r>
    </w:p>
    <w:p w:rsidR="00011C1A" w:rsidRDefault="00291DA1">
      <w:pPr>
        <w:pStyle w:val="Prrafodelista"/>
        <w:numPr>
          <w:ilvl w:val="1"/>
          <w:numId w:val="34"/>
        </w:numPr>
        <w:tabs>
          <w:tab w:val="left" w:pos="1903"/>
          <w:tab w:val="left" w:pos="1904"/>
        </w:tabs>
        <w:spacing w:before="0" w:line="144" w:lineRule="exact"/>
        <w:ind w:hanging="743"/>
        <w:rPr>
          <w:sz w:val="16"/>
        </w:rPr>
      </w:pPr>
      <w:r>
        <w:rPr>
          <w:spacing w:val="-2"/>
          <w:sz w:val="16"/>
        </w:rPr>
        <w:t>Mezclas</w:t>
      </w:r>
      <w:r>
        <w:rPr>
          <w:spacing w:val="-1"/>
          <w:sz w:val="16"/>
        </w:rPr>
        <w:t>aemplear</w:t>
      </w:r>
    </w:p>
    <w:p w:rsidR="00011C1A" w:rsidRDefault="00291DA1">
      <w:pPr>
        <w:pStyle w:val="Prrafodelista"/>
        <w:numPr>
          <w:ilvl w:val="1"/>
          <w:numId w:val="34"/>
        </w:numPr>
        <w:tabs>
          <w:tab w:val="left" w:pos="1903"/>
          <w:tab w:val="left" w:pos="1904"/>
        </w:tabs>
        <w:ind w:right="3049"/>
        <w:rPr>
          <w:sz w:val="16"/>
        </w:rPr>
      </w:pPr>
      <w:r>
        <w:rPr>
          <w:spacing w:val="-2"/>
          <w:sz w:val="16"/>
        </w:rPr>
        <w:t>Elementosdehormigónarmadoyespesores</w:t>
      </w:r>
      <w:r>
        <w:rPr>
          <w:spacing w:val="-1"/>
          <w:sz w:val="16"/>
        </w:rPr>
        <w:t>noespecificadosde</w:t>
      </w:r>
      <w:r>
        <w:rPr>
          <w:sz w:val="16"/>
        </w:rPr>
        <w:t>muros</w:t>
      </w:r>
    </w:p>
    <w:p w:rsidR="00011C1A" w:rsidRDefault="00291DA1">
      <w:pPr>
        <w:pStyle w:val="Prrafodelista"/>
        <w:numPr>
          <w:ilvl w:val="1"/>
          <w:numId w:val="34"/>
        </w:numPr>
        <w:tabs>
          <w:tab w:val="left" w:pos="1903"/>
          <w:tab w:val="left" w:pos="1904"/>
        </w:tabs>
        <w:spacing w:before="2"/>
        <w:ind w:hanging="743"/>
        <w:rPr>
          <w:sz w:val="16"/>
        </w:rPr>
      </w:pPr>
      <w:r>
        <w:rPr>
          <w:spacing w:val="-2"/>
          <w:sz w:val="16"/>
        </w:rPr>
        <w:t>Excesosdeexcavaciónbajofundaciones</w:t>
      </w:r>
    </w:p>
    <w:p w:rsidR="00011C1A" w:rsidRDefault="00291DA1">
      <w:pPr>
        <w:pStyle w:val="Prrafodelista"/>
        <w:numPr>
          <w:ilvl w:val="1"/>
          <w:numId w:val="34"/>
        </w:numPr>
        <w:tabs>
          <w:tab w:val="left" w:pos="1903"/>
          <w:tab w:val="left" w:pos="1904"/>
        </w:tabs>
        <w:ind w:hanging="743"/>
        <w:rPr>
          <w:sz w:val="16"/>
        </w:rPr>
      </w:pPr>
      <w:r>
        <w:rPr>
          <w:spacing w:val="-2"/>
          <w:sz w:val="16"/>
        </w:rPr>
        <w:t>Pruebadefuncionamiento</w:t>
      </w:r>
      <w:r>
        <w:rPr>
          <w:spacing w:val="-1"/>
          <w:sz w:val="16"/>
        </w:rPr>
        <w:t>ycarga</w:t>
      </w:r>
    </w:p>
    <w:p w:rsidR="00011C1A" w:rsidRDefault="00291DA1">
      <w:pPr>
        <w:pStyle w:val="Prrafodelista"/>
        <w:numPr>
          <w:ilvl w:val="1"/>
          <w:numId w:val="34"/>
        </w:numPr>
        <w:tabs>
          <w:tab w:val="left" w:pos="1903"/>
          <w:tab w:val="left" w:pos="1904"/>
        </w:tabs>
        <w:spacing w:before="0"/>
        <w:ind w:hanging="743"/>
        <w:rPr>
          <w:sz w:val="16"/>
        </w:rPr>
      </w:pPr>
      <w:r>
        <w:rPr>
          <w:spacing w:val="-1"/>
          <w:sz w:val="16"/>
        </w:rPr>
        <w:t>Gastosdebombeoydrenaje</w:t>
      </w:r>
    </w:p>
    <w:p w:rsidR="00011C1A" w:rsidRDefault="00011C1A">
      <w:pPr>
        <w:pStyle w:val="Textoindependiente"/>
        <w:spacing w:before="7"/>
        <w:ind w:left="0"/>
      </w:pPr>
    </w:p>
    <w:p w:rsidR="00011C1A" w:rsidRDefault="00291DA1">
      <w:pPr>
        <w:pStyle w:val="Ttulo2"/>
      </w:pPr>
      <w:r>
        <w:rPr>
          <w:spacing w:val="-2"/>
        </w:rPr>
        <w:t>Artículo</w:t>
      </w:r>
      <w:r>
        <w:rPr>
          <w:spacing w:val="-1"/>
        </w:rPr>
        <w:t>17.NORMASDEMEDICIONDEOBRAS</w:t>
      </w:r>
    </w:p>
    <w:p w:rsidR="00011C1A" w:rsidRDefault="00011C1A">
      <w:pPr>
        <w:pStyle w:val="Textoindependiente"/>
        <w:spacing w:before="9"/>
        <w:ind w:left="0"/>
        <w:rPr>
          <w:rFonts w:ascii="Arial"/>
          <w:b/>
        </w:rPr>
      </w:pPr>
    </w:p>
    <w:p w:rsidR="00011C1A" w:rsidRDefault="00291DA1">
      <w:pPr>
        <w:tabs>
          <w:tab w:val="left" w:pos="1903"/>
        </w:tabs>
        <w:ind w:left="202"/>
        <w:rPr>
          <w:rFonts w:ascii="Arial" w:hAnsi="Arial"/>
          <w:b/>
          <w:sz w:val="16"/>
        </w:rPr>
      </w:pPr>
      <w:r>
        <w:rPr>
          <w:rFonts w:ascii="Arial" w:hAnsi="Arial"/>
          <w:b/>
          <w:spacing w:val="-2"/>
          <w:sz w:val="16"/>
        </w:rPr>
        <w:t>Artículo</w:t>
      </w:r>
      <w:r>
        <w:rPr>
          <w:rFonts w:ascii="Arial" w:hAnsi="Arial"/>
          <w:b/>
          <w:spacing w:val="-1"/>
          <w:sz w:val="16"/>
        </w:rPr>
        <w:t>18.</w:t>
      </w:r>
      <w:r>
        <w:rPr>
          <w:rFonts w:ascii="Arial" w:hAnsi="Arial"/>
          <w:b/>
          <w:spacing w:val="-1"/>
          <w:sz w:val="16"/>
        </w:rPr>
        <w:tab/>
      </w:r>
      <w:r>
        <w:rPr>
          <w:rFonts w:ascii="Arial" w:hAnsi="Arial"/>
          <w:b/>
          <w:spacing w:val="-3"/>
          <w:sz w:val="16"/>
        </w:rPr>
        <w:t>DE LA</w:t>
      </w:r>
      <w:r>
        <w:rPr>
          <w:rFonts w:ascii="Arial" w:hAnsi="Arial"/>
          <w:b/>
          <w:spacing w:val="-2"/>
          <w:sz w:val="16"/>
        </w:rPr>
        <w:t>CONSTRUCCIONDEOBRACIVIL</w:t>
      </w:r>
    </w:p>
    <w:p w:rsidR="00011C1A" w:rsidRDefault="00291DA1">
      <w:pPr>
        <w:pStyle w:val="Prrafodelista"/>
        <w:numPr>
          <w:ilvl w:val="1"/>
          <w:numId w:val="33"/>
        </w:numPr>
        <w:tabs>
          <w:tab w:val="left" w:pos="1903"/>
          <w:tab w:val="left" w:pos="1904"/>
        </w:tabs>
        <w:spacing w:before="3"/>
        <w:ind w:hanging="743"/>
        <w:rPr>
          <w:sz w:val="16"/>
        </w:rPr>
      </w:pPr>
      <w:r>
        <w:rPr>
          <w:sz w:val="16"/>
        </w:rPr>
        <w:t>Cimientos</w:t>
      </w:r>
    </w:p>
    <w:p w:rsidR="00011C1A" w:rsidRDefault="00291DA1">
      <w:pPr>
        <w:pStyle w:val="Prrafodelista"/>
        <w:numPr>
          <w:ilvl w:val="1"/>
          <w:numId w:val="33"/>
        </w:numPr>
        <w:tabs>
          <w:tab w:val="left" w:pos="1903"/>
          <w:tab w:val="left" w:pos="1904"/>
        </w:tabs>
        <w:ind w:hanging="743"/>
        <w:rPr>
          <w:sz w:val="16"/>
        </w:rPr>
      </w:pPr>
      <w:r>
        <w:rPr>
          <w:spacing w:val="-3"/>
          <w:sz w:val="16"/>
        </w:rPr>
        <w:t>Capaaisladora</w:t>
      </w:r>
      <w:r>
        <w:rPr>
          <w:spacing w:val="-2"/>
          <w:sz w:val="16"/>
        </w:rPr>
        <w:t>horizontal</w:t>
      </w:r>
    </w:p>
    <w:p w:rsidR="00011C1A" w:rsidRDefault="00291DA1">
      <w:pPr>
        <w:pStyle w:val="Prrafodelista"/>
        <w:numPr>
          <w:ilvl w:val="1"/>
          <w:numId w:val="33"/>
        </w:numPr>
        <w:tabs>
          <w:tab w:val="left" w:pos="1903"/>
          <w:tab w:val="left" w:pos="1904"/>
        </w:tabs>
        <w:ind w:hanging="743"/>
        <w:rPr>
          <w:sz w:val="16"/>
        </w:rPr>
      </w:pPr>
      <w:r>
        <w:rPr>
          <w:spacing w:val="-2"/>
          <w:sz w:val="16"/>
        </w:rPr>
        <w:t>Capaaisladoravertical</w:t>
      </w:r>
    </w:p>
    <w:p w:rsidR="00011C1A" w:rsidRDefault="00291DA1">
      <w:pPr>
        <w:pStyle w:val="Prrafodelista"/>
        <w:numPr>
          <w:ilvl w:val="1"/>
          <w:numId w:val="33"/>
        </w:numPr>
        <w:tabs>
          <w:tab w:val="left" w:pos="1903"/>
          <w:tab w:val="left" w:pos="1904"/>
        </w:tabs>
        <w:ind w:hanging="743"/>
        <w:rPr>
          <w:sz w:val="16"/>
        </w:rPr>
      </w:pPr>
      <w:r>
        <w:rPr>
          <w:spacing w:val="-2"/>
          <w:sz w:val="16"/>
        </w:rPr>
        <w:t>Vanos</w:t>
      </w:r>
      <w:r>
        <w:rPr>
          <w:spacing w:val="-1"/>
          <w:sz w:val="16"/>
        </w:rPr>
        <w:t>ydinteles</w:t>
      </w:r>
    </w:p>
    <w:p w:rsidR="00011C1A" w:rsidRDefault="00291DA1">
      <w:pPr>
        <w:pStyle w:val="Prrafodelista"/>
        <w:numPr>
          <w:ilvl w:val="1"/>
          <w:numId w:val="33"/>
        </w:numPr>
        <w:tabs>
          <w:tab w:val="left" w:pos="1903"/>
          <w:tab w:val="left" w:pos="1904"/>
        </w:tabs>
        <w:ind w:hanging="743"/>
        <w:rPr>
          <w:sz w:val="16"/>
        </w:rPr>
      </w:pPr>
      <w:r>
        <w:rPr>
          <w:sz w:val="16"/>
        </w:rPr>
        <w:t>Contrapisos</w:t>
      </w:r>
    </w:p>
    <w:p w:rsidR="00011C1A" w:rsidRDefault="00291DA1">
      <w:pPr>
        <w:pStyle w:val="Prrafodelista"/>
        <w:numPr>
          <w:ilvl w:val="1"/>
          <w:numId w:val="33"/>
        </w:numPr>
        <w:tabs>
          <w:tab w:val="left" w:pos="1903"/>
          <w:tab w:val="left" w:pos="1904"/>
        </w:tabs>
        <w:ind w:hanging="743"/>
        <w:rPr>
          <w:sz w:val="16"/>
        </w:rPr>
      </w:pPr>
      <w:r>
        <w:rPr>
          <w:sz w:val="16"/>
        </w:rPr>
        <w:t>Pisos</w:t>
      </w:r>
    </w:p>
    <w:p w:rsidR="00011C1A" w:rsidRDefault="00291DA1">
      <w:pPr>
        <w:pStyle w:val="Prrafodelista"/>
        <w:numPr>
          <w:ilvl w:val="1"/>
          <w:numId w:val="33"/>
        </w:numPr>
        <w:tabs>
          <w:tab w:val="left" w:pos="1903"/>
          <w:tab w:val="left" w:pos="1904"/>
        </w:tabs>
        <w:spacing w:before="0"/>
        <w:ind w:hanging="743"/>
        <w:rPr>
          <w:sz w:val="16"/>
        </w:rPr>
      </w:pPr>
      <w:r>
        <w:rPr>
          <w:spacing w:val="-2"/>
          <w:sz w:val="16"/>
        </w:rPr>
        <w:t>Mezcladerevoquesyhormigónparaobrasde</w:t>
      </w:r>
      <w:r>
        <w:rPr>
          <w:spacing w:val="-1"/>
          <w:sz w:val="16"/>
        </w:rPr>
        <w:t>arquitectura</w:t>
      </w:r>
    </w:p>
    <w:p w:rsidR="00011C1A" w:rsidRDefault="00011C1A">
      <w:pPr>
        <w:pStyle w:val="Textoindependiente"/>
        <w:spacing w:before="7"/>
        <w:ind w:left="0"/>
      </w:pPr>
    </w:p>
    <w:p w:rsidR="00011C1A" w:rsidRDefault="00291DA1">
      <w:pPr>
        <w:pStyle w:val="Ttulo2"/>
        <w:tabs>
          <w:tab w:val="left" w:pos="1903"/>
        </w:tabs>
      </w:pPr>
      <w:r>
        <w:rPr>
          <w:u w:val="single"/>
        </w:rPr>
        <w:t>CAPITULOIV-</w:t>
      </w:r>
      <w:r>
        <w:rPr>
          <w:u w:val="single"/>
        </w:rPr>
        <w:tab/>
        <w:t>ELECTRICIDAD</w:t>
      </w:r>
    </w:p>
    <w:p w:rsidR="00011C1A" w:rsidRDefault="00011C1A">
      <w:pPr>
        <w:pStyle w:val="Textoindependiente"/>
        <w:ind w:left="0"/>
        <w:rPr>
          <w:rFonts w:ascii="Arial"/>
          <w:b/>
          <w:sz w:val="9"/>
        </w:rPr>
      </w:pPr>
    </w:p>
    <w:p w:rsidR="00011C1A" w:rsidRDefault="00291DA1">
      <w:pPr>
        <w:spacing w:before="95"/>
        <w:ind w:left="3590" w:right="4164"/>
        <w:jc w:val="center"/>
        <w:rPr>
          <w:rFonts w:ascii="Arial"/>
          <w:b/>
          <w:sz w:val="16"/>
        </w:rPr>
      </w:pPr>
      <w:r>
        <w:rPr>
          <w:rFonts w:ascii="Arial"/>
          <w:b/>
          <w:spacing w:val="-3"/>
          <w:sz w:val="16"/>
        </w:rPr>
        <w:t>INDICEDE</w:t>
      </w:r>
      <w:r>
        <w:rPr>
          <w:rFonts w:ascii="Arial"/>
          <w:b/>
          <w:spacing w:val="-2"/>
          <w:sz w:val="16"/>
        </w:rPr>
        <w:t>PLANILLAS</w:t>
      </w:r>
    </w:p>
    <w:p w:rsidR="00011C1A" w:rsidRDefault="002B5141">
      <w:pPr>
        <w:pStyle w:val="Textoindependiente"/>
        <w:spacing w:before="0" w:line="20" w:lineRule="exact"/>
        <w:ind w:left="3603"/>
        <w:rPr>
          <w:rFonts w:ascii="Arial"/>
          <w:sz w:val="2"/>
        </w:rPr>
      </w:pPr>
      <w:r>
        <w:rPr>
          <w:rFonts w:ascii="Arial"/>
          <w:noProof/>
          <w:sz w:val="2"/>
        </w:rPr>
      </w:r>
      <w:r>
        <w:rPr>
          <w:rFonts w:ascii="Arial"/>
          <w:noProof/>
          <w:sz w:val="2"/>
        </w:rPr>
        <w:pict>
          <v:group id="Group 12" o:spid="_x0000_s2060" style="width:85.15pt;height:.85pt;mso-position-horizontal-relative:char;mso-position-vertical-relative:line" coordsize="170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">
            <v:rect id="Rectangle 13" o:spid="_x0000_s2061" style="position:absolute;width:1703;height: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w10:wrap type="none"/>
            <w10:anchorlock/>
          </v:group>
        </w:pict>
      </w:r>
    </w:p>
    <w:p w:rsidR="00011C1A" w:rsidRDefault="00011C1A">
      <w:pPr>
        <w:pStyle w:val="Textoindependiente"/>
        <w:ind w:left="0"/>
        <w:rPr>
          <w:rFonts w:ascii="Arial"/>
          <w:b/>
          <w:sz w:val="15"/>
        </w:rPr>
      </w:pPr>
    </w:p>
    <w:p w:rsidR="00011C1A" w:rsidRDefault="00291DA1">
      <w:pPr>
        <w:tabs>
          <w:tab w:val="left" w:pos="2186"/>
        </w:tabs>
        <w:ind w:left="202"/>
        <w:rPr>
          <w:sz w:val="16"/>
        </w:rPr>
      </w:pPr>
      <w:r>
        <w:rPr>
          <w:rFonts w:ascii="Arial" w:hAnsi="Arial"/>
          <w:b/>
          <w:spacing w:val="-3"/>
          <w:sz w:val="16"/>
          <w:u w:val="single"/>
        </w:rPr>
        <w:t>PLANILLA</w:t>
      </w:r>
      <w:r>
        <w:rPr>
          <w:rFonts w:ascii="Arial" w:hAnsi="Arial"/>
          <w:b/>
          <w:spacing w:val="-2"/>
          <w:sz w:val="16"/>
          <w:u w:val="single"/>
        </w:rPr>
        <w:t>Nº1</w:t>
      </w:r>
      <w:r>
        <w:rPr>
          <w:rFonts w:ascii="Arial" w:hAnsi="Arial"/>
          <w:b/>
          <w:spacing w:val="-2"/>
          <w:sz w:val="16"/>
        </w:rPr>
        <w:tab/>
      </w:r>
      <w:r>
        <w:rPr>
          <w:spacing w:val="-2"/>
          <w:sz w:val="16"/>
        </w:rPr>
        <w:t>Anchosdezanjayvolúmenesde</w:t>
      </w:r>
      <w:r>
        <w:rPr>
          <w:spacing w:val="-1"/>
          <w:sz w:val="16"/>
        </w:rPr>
        <w:t>excavación</w:t>
      </w:r>
    </w:p>
    <w:p w:rsidR="00011C1A" w:rsidRDefault="00011C1A">
      <w:pPr>
        <w:pStyle w:val="Textoindependiente"/>
        <w:spacing w:before="8"/>
        <w:ind w:left="0"/>
      </w:pPr>
    </w:p>
    <w:p w:rsidR="00011C1A" w:rsidRDefault="00291DA1">
      <w:pPr>
        <w:tabs>
          <w:tab w:val="left" w:pos="2186"/>
        </w:tabs>
        <w:spacing w:before="1"/>
        <w:ind w:left="202"/>
        <w:rPr>
          <w:sz w:val="16"/>
        </w:rPr>
      </w:pPr>
      <w:r>
        <w:rPr>
          <w:rFonts w:ascii="Arial" w:hAnsi="Arial"/>
          <w:b/>
          <w:spacing w:val="-3"/>
          <w:sz w:val="16"/>
          <w:u w:val="single"/>
        </w:rPr>
        <w:t>PLANILLA</w:t>
      </w:r>
      <w:r>
        <w:rPr>
          <w:rFonts w:ascii="Arial" w:hAnsi="Arial"/>
          <w:b/>
          <w:spacing w:val="-2"/>
          <w:sz w:val="16"/>
          <w:u w:val="single"/>
        </w:rPr>
        <w:t>Nº2</w:t>
      </w:r>
      <w:r>
        <w:rPr>
          <w:rFonts w:ascii="Arial" w:hAnsi="Arial"/>
          <w:b/>
          <w:spacing w:val="-2"/>
          <w:sz w:val="16"/>
        </w:rPr>
        <w:tab/>
      </w:r>
      <w:r>
        <w:rPr>
          <w:spacing w:val="-2"/>
          <w:sz w:val="16"/>
        </w:rPr>
        <w:t>Anchosdezanjayvolúmenes</w:t>
      </w:r>
      <w:r>
        <w:rPr>
          <w:spacing w:val="-1"/>
          <w:sz w:val="16"/>
        </w:rPr>
        <w:t>deexcavación</w:t>
      </w:r>
    </w:p>
    <w:p w:rsidR="00011C1A" w:rsidRDefault="00011C1A">
      <w:pPr>
        <w:pStyle w:val="Textoindependiente"/>
        <w:spacing w:before="8"/>
        <w:ind w:left="0"/>
      </w:pPr>
    </w:p>
    <w:p w:rsidR="00011C1A" w:rsidRDefault="00291DA1">
      <w:pPr>
        <w:tabs>
          <w:tab w:val="left" w:pos="2186"/>
        </w:tabs>
        <w:ind w:left="202"/>
        <w:rPr>
          <w:sz w:val="16"/>
        </w:rPr>
      </w:pPr>
      <w:r>
        <w:rPr>
          <w:rFonts w:ascii="Arial" w:hAnsi="Arial"/>
          <w:b/>
          <w:spacing w:val="-3"/>
          <w:sz w:val="16"/>
          <w:u w:val="single"/>
        </w:rPr>
        <w:t>PLANILLA</w:t>
      </w:r>
      <w:r>
        <w:rPr>
          <w:rFonts w:ascii="Arial" w:hAnsi="Arial"/>
          <w:b/>
          <w:spacing w:val="-2"/>
          <w:sz w:val="16"/>
          <w:u w:val="single"/>
        </w:rPr>
        <w:t>Nº3</w:t>
      </w:r>
      <w:r>
        <w:rPr>
          <w:rFonts w:ascii="Arial" w:hAnsi="Arial"/>
          <w:b/>
          <w:spacing w:val="-2"/>
          <w:sz w:val="16"/>
        </w:rPr>
        <w:tab/>
      </w:r>
      <w:r>
        <w:rPr>
          <w:spacing w:val="-2"/>
          <w:sz w:val="16"/>
        </w:rPr>
        <w:t>Anchosdezanjayvolúmenesde</w:t>
      </w:r>
      <w:r>
        <w:rPr>
          <w:spacing w:val="-1"/>
          <w:sz w:val="16"/>
        </w:rPr>
        <w:t>excavación</w:t>
      </w:r>
    </w:p>
    <w:p w:rsidR="00011C1A" w:rsidRDefault="00011C1A">
      <w:pPr>
        <w:rPr>
          <w:sz w:val="16"/>
        </w:rPr>
        <w:sectPr w:rsidR="00011C1A">
          <w:pgSz w:w="11910" w:h="16840"/>
          <w:pgMar w:top="1820" w:right="920" w:bottom="280" w:left="1500" w:header="595" w:footer="0" w:gutter="0"/>
          <w:cols w:space="720"/>
        </w:sectPr>
      </w:pPr>
    </w:p>
    <w:p w:rsidR="00011C1A" w:rsidRDefault="00011C1A">
      <w:pPr>
        <w:pStyle w:val="Textoindependiente"/>
        <w:spacing w:before="4"/>
        <w:ind w:left="0"/>
        <w:rPr>
          <w:sz w:val="10"/>
        </w:rPr>
      </w:pPr>
    </w:p>
    <w:p w:rsidR="00011C1A" w:rsidRDefault="00291DA1">
      <w:pPr>
        <w:pStyle w:val="Textoindependiente"/>
        <w:tabs>
          <w:tab w:val="left" w:pos="2186"/>
        </w:tabs>
        <w:spacing w:before="95"/>
      </w:pPr>
      <w:r>
        <w:rPr>
          <w:rFonts w:ascii="Arial" w:hAnsi="Arial"/>
          <w:b/>
          <w:spacing w:val="-3"/>
          <w:u w:val="single"/>
        </w:rPr>
        <w:t>PLANILLA</w:t>
      </w:r>
      <w:r>
        <w:rPr>
          <w:rFonts w:ascii="Arial" w:hAnsi="Arial"/>
          <w:b/>
          <w:spacing w:val="-2"/>
          <w:u w:val="single"/>
        </w:rPr>
        <w:t>Nº4</w:t>
      </w:r>
      <w:r>
        <w:rPr>
          <w:rFonts w:ascii="Arial" w:hAnsi="Arial"/>
          <w:b/>
          <w:spacing w:val="-2"/>
        </w:rPr>
        <w:tab/>
      </w:r>
      <w:r>
        <w:rPr>
          <w:spacing w:val="-2"/>
        </w:rPr>
        <w:t>Diámetroypesopor</w:t>
      </w:r>
      <w:r>
        <w:rPr>
          <w:spacing w:val="-1"/>
        </w:rPr>
        <w:t>metrolinealdehierroparaarmadurasde</w:t>
      </w:r>
    </w:p>
    <w:p w:rsidR="00011C1A" w:rsidRDefault="00291DA1">
      <w:pPr>
        <w:pStyle w:val="Textoindependiente"/>
        <w:spacing w:before="4"/>
        <w:ind w:left="2186"/>
      </w:pPr>
      <w:r>
        <w:t>hormigón</w:t>
      </w:r>
    </w:p>
    <w:p w:rsidR="00011C1A" w:rsidRDefault="00011C1A">
      <w:pPr>
        <w:pStyle w:val="Textoindependiente"/>
        <w:spacing w:before="6"/>
        <w:ind w:left="0"/>
      </w:pPr>
    </w:p>
    <w:p w:rsidR="00011C1A" w:rsidRDefault="00291DA1">
      <w:pPr>
        <w:pStyle w:val="Textoindependiente"/>
        <w:tabs>
          <w:tab w:val="left" w:pos="2186"/>
        </w:tabs>
        <w:spacing w:before="0"/>
      </w:pPr>
      <w:r>
        <w:rPr>
          <w:rFonts w:ascii="Arial" w:hAnsi="Arial"/>
          <w:b/>
          <w:spacing w:val="-3"/>
          <w:u w:val="single"/>
        </w:rPr>
        <w:t>PLANILLA</w:t>
      </w:r>
      <w:r>
        <w:rPr>
          <w:rFonts w:ascii="Arial" w:hAnsi="Arial"/>
          <w:b/>
          <w:spacing w:val="-2"/>
          <w:u w:val="single"/>
        </w:rPr>
        <w:t>Nº5</w:t>
      </w:r>
      <w:r>
        <w:rPr>
          <w:rFonts w:ascii="Arial" w:hAnsi="Arial"/>
          <w:b/>
          <w:spacing w:val="-2"/>
        </w:rPr>
        <w:tab/>
      </w:r>
      <w:r>
        <w:rPr>
          <w:spacing w:val="-1"/>
        </w:rPr>
        <w:t>Forma,tipoydimensionesdeganchosyempalmesdebarras</w:t>
      </w:r>
    </w:p>
    <w:p w:rsidR="00011C1A" w:rsidRDefault="00291DA1">
      <w:pPr>
        <w:pStyle w:val="Textoindependiente"/>
        <w:spacing w:before="3"/>
        <w:ind w:left="2186"/>
      </w:pPr>
      <w:r>
        <w:rPr>
          <w:spacing w:val="-2"/>
        </w:rPr>
        <w:t>dearmadurasparaestructuras</w:t>
      </w:r>
      <w:r>
        <w:rPr>
          <w:spacing w:val="-1"/>
        </w:rPr>
        <w:t>dehormigónarmado</w:t>
      </w:r>
    </w:p>
    <w:p w:rsidR="00011C1A" w:rsidRDefault="00011C1A">
      <w:pPr>
        <w:pStyle w:val="Textoindependiente"/>
        <w:spacing w:before="7"/>
        <w:ind w:left="0"/>
      </w:pPr>
    </w:p>
    <w:p w:rsidR="00011C1A" w:rsidRDefault="00291DA1">
      <w:pPr>
        <w:pStyle w:val="Textoindependiente"/>
        <w:tabs>
          <w:tab w:val="left" w:pos="2186"/>
        </w:tabs>
        <w:spacing w:before="0"/>
      </w:pPr>
      <w:r>
        <w:rPr>
          <w:rFonts w:ascii="Arial" w:hAnsi="Arial"/>
          <w:b/>
          <w:spacing w:val="-3"/>
          <w:u w:val="single"/>
        </w:rPr>
        <w:t>PLANILLA</w:t>
      </w:r>
      <w:r>
        <w:rPr>
          <w:rFonts w:ascii="Arial" w:hAnsi="Arial"/>
          <w:b/>
          <w:spacing w:val="-2"/>
          <w:u w:val="single"/>
        </w:rPr>
        <w:t>Nº6</w:t>
      </w:r>
      <w:r>
        <w:rPr>
          <w:rFonts w:ascii="Arial" w:hAnsi="Arial"/>
          <w:b/>
          <w:spacing w:val="-2"/>
        </w:rPr>
        <w:tab/>
      </w:r>
      <w:r>
        <w:rPr>
          <w:spacing w:val="-2"/>
        </w:rPr>
        <w:t>Profundidaddelasjuntas</w:t>
      </w:r>
      <w:r>
        <w:rPr>
          <w:spacing w:val="-1"/>
        </w:rPr>
        <w:t>deplomoparacañeríasypiezases-</w:t>
      </w:r>
    </w:p>
    <w:p w:rsidR="00011C1A" w:rsidRDefault="00291DA1">
      <w:pPr>
        <w:pStyle w:val="Textoindependiente"/>
        <w:spacing w:before="3"/>
        <w:ind w:left="2186"/>
      </w:pPr>
      <w:r>
        <w:rPr>
          <w:spacing w:val="-2"/>
        </w:rPr>
        <w:t>pecialesdehierrofundido</w:t>
      </w:r>
    </w:p>
    <w:p w:rsidR="00011C1A" w:rsidRDefault="00011C1A">
      <w:pPr>
        <w:pStyle w:val="Textoindependiente"/>
        <w:spacing w:before="6"/>
        <w:ind w:left="0"/>
      </w:pPr>
    </w:p>
    <w:p w:rsidR="00011C1A" w:rsidRDefault="00291DA1">
      <w:pPr>
        <w:pStyle w:val="Textoindependiente"/>
        <w:tabs>
          <w:tab w:val="left" w:pos="2186"/>
        </w:tabs>
        <w:spacing w:before="0"/>
      </w:pPr>
      <w:r>
        <w:rPr>
          <w:rFonts w:ascii="Arial" w:hAnsi="Arial"/>
          <w:b/>
          <w:spacing w:val="-3"/>
          <w:u w:val="single"/>
        </w:rPr>
        <w:t>PLANILLA</w:t>
      </w:r>
      <w:r>
        <w:rPr>
          <w:rFonts w:ascii="Arial" w:hAnsi="Arial"/>
          <w:b/>
          <w:spacing w:val="-2"/>
          <w:u w:val="single"/>
        </w:rPr>
        <w:t>Nº7</w:t>
      </w:r>
      <w:r>
        <w:rPr>
          <w:rFonts w:ascii="Arial" w:hAnsi="Arial"/>
          <w:b/>
          <w:spacing w:val="-2"/>
        </w:rPr>
        <w:tab/>
      </w:r>
      <w:r>
        <w:rPr>
          <w:spacing w:val="-2"/>
        </w:rPr>
        <w:t>Profundidadmínimadelas</w:t>
      </w:r>
      <w:r>
        <w:rPr>
          <w:spacing w:val="-1"/>
        </w:rPr>
        <w:t>juntasdeplomoparacañeríasde</w:t>
      </w:r>
    </w:p>
    <w:p w:rsidR="00011C1A" w:rsidRDefault="00291DA1">
      <w:pPr>
        <w:pStyle w:val="Textoindependiente"/>
        <w:spacing w:before="4"/>
        <w:ind w:left="2186"/>
      </w:pPr>
      <w:r>
        <w:rPr>
          <w:spacing w:val="-2"/>
        </w:rPr>
        <w:t>acerolaminadosin</w:t>
      </w:r>
      <w:r>
        <w:rPr>
          <w:spacing w:val="-1"/>
        </w:rPr>
        <w:t>costuradeenchufenormal</w:t>
      </w:r>
    </w:p>
    <w:p w:rsidR="00011C1A" w:rsidRDefault="00011C1A">
      <w:pPr>
        <w:pStyle w:val="Textoindependiente"/>
        <w:spacing w:before="6"/>
        <w:ind w:left="0"/>
      </w:pPr>
    </w:p>
    <w:p w:rsidR="00011C1A" w:rsidRDefault="00291DA1">
      <w:pPr>
        <w:pStyle w:val="Textoindependiente"/>
        <w:tabs>
          <w:tab w:val="left" w:pos="2186"/>
        </w:tabs>
        <w:spacing w:before="0"/>
      </w:pPr>
      <w:r>
        <w:rPr>
          <w:rFonts w:ascii="Arial" w:hAnsi="Arial"/>
          <w:b/>
          <w:spacing w:val="-3"/>
          <w:u w:val="single"/>
        </w:rPr>
        <w:t>PLANILLA</w:t>
      </w:r>
      <w:r>
        <w:rPr>
          <w:rFonts w:ascii="Arial" w:hAnsi="Arial"/>
          <w:b/>
          <w:spacing w:val="-2"/>
          <w:u w:val="single"/>
        </w:rPr>
        <w:t>Nº8</w:t>
      </w:r>
      <w:r>
        <w:rPr>
          <w:rFonts w:ascii="Arial" w:hAnsi="Arial"/>
          <w:b/>
          <w:spacing w:val="-2"/>
        </w:rPr>
        <w:tab/>
      </w:r>
      <w:r>
        <w:rPr>
          <w:spacing w:val="-2"/>
        </w:rPr>
        <w:t>Profundidadmínimadelas</w:t>
      </w:r>
      <w:r>
        <w:rPr>
          <w:spacing w:val="-1"/>
        </w:rPr>
        <w:t>juntasdeplomoparacañeríasde</w:t>
      </w:r>
    </w:p>
    <w:p w:rsidR="00011C1A" w:rsidRDefault="00291DA1">
      <w:pPr>
        <w:pStyle w:val="Textoindependiente"/>
        <w:spacing w:before="3"/>
        <w:ind w:left="2186"/>
      </w:pPr>
      <w:r>
        <w:rPr>
          <w:spacing w:val="-2"/>
        </w:rPr>
        <w:t>acerosoldadasasolapacon</w:t>
      </w:r>
      <w:r>
        <w:rPr>
          <w:spacing w:val="-1"/>
        </w:rPr>
        <w:t>enchufeadoblereborde</w:t>
      </w:r>
    </w:p>
    <w:p w:rsidR="00011C1A" w:rsidRDefault="00011C1A">
      <w:pPr>
        <w:pStyle w:val="Textoindependiente"/>
        <w:spacing w:before="0"/>
        <w:ind w:left="0"/>
        <w:rPr>
          <w:sz w:val="18"/>
        </w:rPr>
      </w:pPr>
    </w:p>
    <w:p w:rsidR="00011C1A" w:rsidRDefault="00011C1A">
      <w:pPr>
        <w:pStyle w:val="Textoindependiente"/>
        <w:spacing w:before="7"/>
        <w:ind w:left="0"/>
        <w:rPr>
          <w:sz w:val="14"/>
        </w:rPr>
      </w:pPr>
    </w:p>
    <w:p w:rsidR="00011C1A" w:rsidRDefault="00291DA1">
      <w:pPr>
        <w:pStyle w:val="Textoindependiente"/>
        <w:tabs>
          <w:tab w:val="left" w:pos="2186"/>
        </w:tabs>
        <w:spacing w:before="0"/>
      </w:pPr>
      <w:r>
        <w:rPr>
          <w:rFonts w:ascii="Arial" w:hAnsi="Arial"/>
          <w:b/>
          <w:spacing w:val="-3"/>
          <w:u w:val="single"/>
        </w:rPr>
        <w:t>PLANILLA</w:t>
      </w:r>
      <w:r>
        <w:rPr>
          <w:rFonts w:ascii="Arial" w:hAnsi="Arial"/>
          <w:b/>
          <w:spacing w:val="-2"/>
          <w:u w:val="single"/>
        </w:rPr>
        <w:t>Nº9</w:t>
      </w:r>
      <w:r>
        <w:rPr>
          <w:rFonts w:ascii="Arial" w:hAnsi="Arial"/>
          <w:b/>
          <w:spacing w:val="-2"/>
        </w:rPr>
        <w:tab/>
      </w:r>
      <w:r>
        <w:rPr>
          <w:spacing w:val="-2"/>
        </w:rPr>
        <w:t>Tabladedosajedemorteros,</w:t>
      </w:r>
      <w:r>
        <w:rPr>
          <w:spacing w:val="-1"/>
        </w:rPr>
        <w:t>mezclasyhormigonessimples</w:t>
      </w:r>
    </w:p>
    <w:p w:rsidR="00011C1A" w:rsidRDefault="00011C1A">
      <w:pPr>
        <w:pStyle w:val="Textoindependiente"/>
        <w:spacing w:before="3"/>
        <w:ind w:left="0"/>
        <w:rPr>
          <w:sz w:val="25"/>
        </w:rPr>
      </w:pPr>
    </w:p>
    <w:p w:rsidR="00011C1A" w:rsidRDefault="00291DA1">
      <w:pPr>
        <w:tabs>
          <w:tab w:val="left" w:pos="2186"/>
        </w:tabs>
        <w:spacing w:before="95"/>
        <w:ind w:left="202"/>
        <w:rPr>
          <w:sz w:val="16"/>
        </w:rPr>
      </w:pPr>
      <w:r>
        <w:rPr>
          <w:rFonts w:ascii="Arial" w:hAnsi="Arial"/>
          <w:b/>
          <w:spacing w:val="-3"/>
          <w:sz w:val="16"/>
          <w:u w:val="single"/>
        </w:rPr>
        <w:t>PLANILLA</w:t>
      </w:r>
      <w:r>
        <w:rPr>
          <w:rFonts w:ascii="Arial" w:hAnsi="Arial"/>
          <w:b/>
          <w:spacing w:val="-2"/>
          <w:sz w:val="16"/>
          <w:u w:val="single"/>
        </w:rPr>
        <w:t>Nº10</w:t>
      </w:r>
      <w:r>
        <w:rPr>
          <w:rFonts w:ascii="Arial" w:hAnsi="Arial"/>
          <w:b/>
          <w:spacing w:val="-2"/>
          <w:sz w:val="16"/>
        </w:rPr>
        <w:tab/>
      </w:r>
      <w:r>
        <w:rPr>
          <w:spacing w:val="-2"/>
          <w:sz w:val="16"/>
        </w:rPr>
        <w:t>Hormigones</w:t>
      </w:r>
      <w:r>
        <w:rPr>
          <w:spacing w:val="-1"/>
          <w:sz w:val="16"/>
        </w:rPr>
        <w:t>dearmar-Hormigonessimples</w:t>
      </w:r>
    </w:p>
    <w:p w:rsidR="00011C1A" w:rsidRDefault="00011C1A">
      <w:pPr>
        <w:pStyle w:val="Textoindependiente"/>
        <w:spacing w:before="0"/>
        <w:ind w:left="0"/>
        <w:rPr>
          <w:sz w:val="20"/>
        </w:rPr>
      </w:pPr>
    </w:p>
    <w:p w:rsidR="00011C1A" w:rsidRDefault="00011C1A">
      <w:pPr>
        <w:pStyle w:val="Textoindependiente"/>
        <w:spacing w:before="10"/>
        <w:ind w:left="0"/>
        <w:rPr>
          <w:sz w:val="21"/>
        </w:rPr>
      </w:pPr>
    </w:p>
    <w:p w:rsidR="00011C1A" w:rsidRDefault="00291DA1">
      <w:pPr>
        <w:pStyle w:val="Ttulo2"/>
        <w:spacing w:before="96"/>
      </w:pPr>
      <w:bookmarkStart w:id="1" w:name="NORMAS_COMPLEMENTARIAS"/>
      <w:bookmarkEnd w:id="1"/>
      <w:r>
        <w:rPr>
          <w:spacing w:val="-3"/>
          <w:u w:val="single"/>
        </w:rPr>
        <w:t>NORMAS COMPLEMENTARIAS</w:t>
      </w:r>
    </w:p>
    <w:p w:rsidR="00011C1A" w:rsidRDefault="00011C1A">
      <w:pPr>
        <w:pStyle w:val="Textoindependiente"/>
        <w:ind w:left="0"/>
        <w:rPr>
          <w:rFonts w:ascii="Arial"/>
          <w:b/>
          <w:sz w:val="9"/>
        </w:rPr>
      </w:pPr>
    </w:p>
    <w:p w:rsidR="00011C1A" w:rsidRDefault="00291DA1">
      <w:pPr>
        <w:spacing w:before="95"/>
        <w:ind w:left="202"/>
        <w:rPr>
          <w:rFonts w:ascii="Arial"/>
          <w:b/>
          <w:sz w:val="16"/>
        </w:rPr>
      </w:pPr>
      <w:r>
        <w:rPr>
          <w:rFonts w:ascii="Arial"/>
          <w:b/>
          <w:spacing w:val="-2"/>
          <w:sz w:val="16"/>
          <w:u w:val="single"/>
        </w:rPr>
        <w:t>CAPITULOI-MATERIALES</w:t>
      </w:r>
    </w:p>
    <w:p w:rsidR="00011C1A" w:rsidRDefault="00011C1A">
      <w:pPr>
        <w:pStyle w:val="Textoindependiente"/>
        <w:spacing w:before="9"/>
        <w:ind w:left="0"/>
        <w:rPr>
          <w:rFonts w:ascii="Arial"/>
          <w:b/>
        </w:rPr>
      </w:pPr>
    </w:p>
    <w:p w:rsidR="00011C1A" w:rsidRDefault="00291DA1">
      <w:pPr>
        <w:pStyle w:val="Ttulo2"/>
      </w:pPr>
      <w:r>
        <w:rPr>
          <w:spacing w:val="-2"/>
        </w:rPr>
        <w:t>Artículo</w:t>
      </w:r>
      <w:r>
        <w:rPr>
          <w:spacing w:val="-1"/>
        </w:rPr>
        <w:t>1-</w:t>
      </w:r>
      <w:r>
        <w:rPr>
          <w:spacing w:val="-1"/>
          <w:u w:val="single"/>
        </w:rPr>
        <w:t>MATERIALESENGENERAL</w:t>
      </w:r>
    </w:p>
    <w:p w:rsidR="00011C1A" w:rsidRDefault="00011C1A">
      <w:pPr>
        <w:pStyle w:val="Textoindependiente"/>
        <w:spacing w:before="4"/>
        <w:ind w:left="0"/>
        <w:rPr>
          <w:rFonts w:ascii="Arial"/>
          <w:b/>
        </w:rPr>
      </w:pPr>
    </w:p>
    <w:p w:rsidR="00011C1A" w:rsidRDefault="00291DA1">
      <w:pPr>
        <w:pStyle w:val="Prrafodelista"/>
        <w:numPr>
          <w:ilvl w:val="1"/>
          <w:numId w:val="32"/>
        </w:numPr>
        <w:tabs>
          <w:tab w:val="left" w:pos="769"/>
        </w:tabs>
        <w:spacing w:before="0"/>
        <w:jc w:val="both"/>
        <w:rPr>
          <w:sz w:val="16"/>
        </w:rPr>
      </w:pPr>
      <w:r>
        <w:rPr>
          <w:sz w:val="16"/>
          <w:u w:val="single"/>
        </w:rPr>
        <w:t>Muestras</w:t>
      </w:r>
    </w:p>
    <w:p w:rsidR="00011C1A" w:rsidRDefault="00291DA1">
      <w:pPr>
        <w:pStyle w:val="Textoindependiente"/>
        <w:spacing w:before="6" w:line="244" w:lineRule="auto"/>
        <w:ind w:right="775"/>
        <w:jc w:val="both"/>
      </w:pPr>
      <w:r>
        <w:t>El</w:t>
      </w:r>
      <w:r>
        <w:rPr>
          <w:rFonts w:ascii="Arial" w:hAnsi="Arial"/>
          <w:b/>
        </w:rPr>
        <w:t>Contratista</w:t>
      </w:r>
      <w:r>
        <w:t>presentaráala</w:t>
      </w:r>
      <w:r>
        <w:rPr>
          <w:rFonts w:ascii="Arial" w:hAnsi="Arial"/>
          <w:b/>
        </w:rPr>
        <w:t>Inspección</w:t>
      </w:r>
      <w:r>
        <w:t>,sincargoalguno,muestrasdetodoslosmaterialesaemplearseprocedentesde fábrica, procesados o producidos en obra, en las cantidades necesarias para ser sometidos a los ensayos y análisisnormales,quepracticaráelpersonaldeInspeccióndel</w:t>
      </w:r>
      <w:r>
        <w:rPr>
          <w:rFonts w:ascii="Arial" w:hAnsi="Arial"/>
          <w:b/>
        </w:rPr>
        <w:t>COMITENTE</w:t>
      </w:r>
      <w:r>
        <w:t>,oelLaboratoriodeEnsayosdeMaterialesqueéstedesigne(I.T.I.E.M.oL.E.M.I.T.)sobrelabasedeloscualesseránaceptadosorechazados.</w:t>
      </w:r>
    </w:p>
    <w:p w:rsidR="00011C1A" w:rsidRDefault="00291DA1">
      <w:pPr>
        <w:pStyle w:val="Textoindependiente"/>
        <w:spacing w:before="3" w:line="247" w:lineRule="auto"/>
        <w:ind w:right="772"/>
        <w:jc w:val="both"/>
      </w:pPr>
      <w:r>
        <w:t xml:space="preserve">Antes de iniciarse las obras se depositarán en la </w:t>
      </w:r>
      <w:r>
        <w:rPr>
          <w:rFonts w:ascii="Arial" w:hAnsi="Arial"/>
          <w:b/>
        </w:rPr>
        <w:t xml:space="preserve">Inspección </w:t>
      </w:r>
      <w:r>
        <w:t>las muestras selladas con etiquetas que indiquen laprocedencia, nombre del fabricante, marca de fábrica, tipo de fabricación y demás elementos identificatorios, las queademásestaránfirmadasporel</w:t>
      </w:r>
      <w:r>
        <w:rPr>
          <w:rFonts w:ascii="Arial" w:hAnsi="Arial"/>
          <w:b/>
        </w:rPr>
        <w:t>Contratista</w:t>
      </w:r>
      <w:r>
        <w:t>.</w:t>
      </w:r>
    </w:p>
    <w:p w:rsidR="00011C1A" w:rsidRDefault="00011C1A">
      <w:pPr>
        <w:pStyle w:val="Textoindependiente"/>
        <w:spacing w:before="8"/>
        <w:ind w:left="0"/>
        <w:rPr>
          <w:sz w:val="15"/>
        </w:rPr>
      </w:pPr>
    </w:p>
    <w:p w:rsidR="00011C1A" w:rsidRDefault="00291DA1">
      <w:pPr>
        <w:pStyle w:val="Prrafodelista"/>
        <w:numPr>
          <w:ilvl w:val="1"/>
          <w:numId w:val="32"/>
        </w:numPr>
        <w:tabs>
          <w:tab w:val="left" w:pos="769"/>
        </w:tabs>
        <w:spacing w:before="0"/>
        <w:jc w:val="both"/>
        <w:rPr>
          <w:sz w:val="16"/>
        </w:rPr>
      </w:pPr>
      <w:r>
        <w:rPr>
          <w:sz w:val="16"/>
          <w:u w:val="single"/>
        </w:rPr>
        <w:t>Partidas</w:t>
      </w:r>
    </w:p>
    <w:p w:rsidR="00011C1A" w:rsidRDefault="00291DA1">
      <w:pPr>
        <w:pStyle w:val="Textoindependiente"/>
        <w:ind w:right="778"/>
        <w:jc w:val="both"/>
      </w:pPr>
      <w:r>
        <w:t>Laspartidasdelosdistintosmaterialesdestinadosalaejecucióndelasobras,llenaránsatisfactoriamente,conrelaciónalasmuestrasaprobadas,lascualidadesquehandeterminadosuaceptación.</w:t>
      </w:r>
    </w:p>
    <w:p w:rsidR="00011C1A" w:rsidRDefault="00291DA1">
      <w:pPr>
        <w:pStyle w:val="Textoindependiente"/>
        <w:spacing w:before="6" w:line="244" w:lineRule="auto"/>
        <w:ind w:right="772"/>
        <w:jc w:val="both"/>
      </w:pPr>
      <w:r>
        <w:t xml:space="preserve">Para verificarlo, la </w:t>
      </w:r>
      <w:r>
        <w:rPr>
          <w:rFonts w:ascii="Arial" w:hAnsi="Arial"/>
          <w:b/>
        </w:rPr>
        <w:t xml:space="preserve">Inspección </w:t>
      </w:r>
      <w:r>
        <w:t xml:space="preserve">tomará muestras en la obra, de los depósitos o acopios de materiales ya procesados y/oproducidos, cuantas veces lo estime necesario y hará realizar los análisis y ensayos pertinentes. Si los ensayos noconcuerdan con los de las muestras respectivas y no conforman las exigencias de este pliego, se ordenará el retiro ocorrección, a juicio de la </w:t>
      </w:r>
      <w:r>
        <w:rPr>
          <w:rFonts w:ascii="Arial" w:hAnsi="Arial"/>
          <w:b/>
        </w:rPr>
        <w:t>Inspección</w:t>
      </w:r>
      <w:r>
        <w:t>, de los materiales cuando estuviesen depositados en obra. En caso de que sehubieranyautilizadopodráordenarlademoliciónoretiroyreconstruccióndelaparteafectada.</w:t>
      </w:r>
    </w:p>
    <w:p w:rsidR="00011C1A" w:rsidRDefault="00011C1A">
      <w:pPr>
        <w:pStyle w:val="Textoindependiente"/>
        <w:spacing w:before="8"/>
        <w:ind w:left="0"/>
        <w:rPr>
          <w:sz w:val="15"/>
        </w:rPr>
      </w:pPr>
    </w:p>
    <w:p w:rsidR="00011C1A" w:rsidRDefault="00291DA1">
      <w:pPr>
        <w:pStyle w:val="Textoindependiente"/>
        <w:spacing w:before="0" w:line="247" w:lineRule="auto"/>
        <w:ind w:right="773" w:firstLine="345"/>
      </w:pPr>
      <w:r>
        <w:rPr>
          <w:spacing w:val="-1"/>
        </w:rPr>
        <w:t>Losgastosdeextracción,embalaje,envío</w:t>
      </w:r>
      <w:r>
        <w:t>delasmuestrasalLaboratoriodeEnsayosdeMateriales,yarancelessonporcuentadel</w:t>
      </w:r>
      <w:r>
        <w:rPr>
          <w:rFonts w:ascii="Arial" w:hAnsi="Arial"/>
          <w:b/>
        </w:rPr>
        <w:t>Contratista</w:t>
      </w:r>
      <w:r>
        <w:t>.</w:t>
      </w:r>
    </w:p>
    <w:p w:rsidR="00011C1A" w:rsidRDefault="00011C1A">
      <w:pPr>
        <w:pStyle w:val="Textoindependiente"/>
        <w:spacing w:before="10"/>
        <w:ind w:left="0"/>
        <w:rPr>
          <w:sz w:val="15"/>
        </w:rPr>
      </w:pPr>
    </w:p>
    <w:p w:rsidR="00011C1A" w:rsidRDefault="00291DA1">
      <w:pPr>
        <w:pStyle w:val="Textoindependiente"/>
        <w:spacing w:before="0" w:line="247" w:lineRule="auto"/>
        <w:ind w:right="774"/>
        <w:jc w:val="both"/>
      </w:pPr>
      <w:r>
        <w:rPr>
          <w:spacing w:val="-1"/>
        </w:rPr>
        <w:t>Elhechoqueenladocumentaciónsecitenartículosomaterialesdeterminadasmarcasofábricasoelnúmerodecatálogo</w:t>
      </w:r>
      <w:r>
        <w:t xml:space="preserve"> de determinadas casa comerciales, tienen por objeto definir claramente lo que el </w:t>
      </w:r>
      <w:r>
        <w:rPr>
          <w:rFonts w:ascii="Arial" w:hAnsi="Arial"/>
          <w:b/>
        </w:rPr>
        <w:t xml:space="preserve">COMITENTE </w:t>
      </w:r>
      <w:r>
        <w:t xml:space="preserve">desea en cada caso y elvalor que se debe prever para los mismos. El </w:t>
      </w:r>
      <w:r>
        <w:rPr>
          <w:rFonts w:ascii="Arial" w:hAnsi="Arial"/>
          <w:b/>
        </w:rPr>
        <w:t xml:space="preserve">Contratista </w:t>
      </w:r>
      <w:r>
        <w:t xml:space="preserve">podrá proponer artículos o materiales similares o de otrasmarcas que reúnan las condiciones de calidad, dimensiones, características y precios iguales al indicado, los que seránsometidos a aprobación antes de adquirirlos. La no aceptación por parte de la </w:t>
      </w:r>
      <w:r>
        <w:rPr>
          <w:rFonts w:ascii="Arial" w:hAnsi="Arial"/>
          <w:b/>
        </w:rPr>
        <w:t>Inspección</w:t>
      </w:r>
      <w:r>
        <w:t>, equivaldría a exigir la marcaexpresamenteestablecidaolaequivalenteajuiciodela</w:t>
      </w:r>
      <w:r>
        <w:rPr>
          <w:rFonts w:ascii="Arial" w:hAnsi="Arial"/>
          <w:b/>
        </w:rPr>
        <w:t>Inspección</w:t>
      </w:r>
      <w:r>
        <w:t>.</w:t>
      </w:r>
    </w:p>
    <w:p w:rsidR="00011C1A" w:rsidRDefault="00011C1A">
      <w:pPr>
        <w:pStyle w:val="Textoindependiente"/>
        <w:spacing w:before="2"/>
        <w:ind w:left="0"/>
      </w:pPr>
    </w:p>
    <w:p w:rsidR="00011C1A" w:rsidRDefault="00291DA1">
      <w:pPr>
        <w:pStyle w:val="Prrafodelista"/>
        <w:numPr>
          <w:ilvl w:val="1"/>
          <w:numId w:val="32"/>
        </w:numPr>
        <w:tabs>
          <w:tab w:val="left" w:pos="769"/>
        </w:tabs>
        <w:spacing w:before="0"/>
        <w:jc w:val="both"/>
        <w:rPr>
          <w:sz w:val="16"/>
        </w:rPr>
      </w:pPr>
      <w:r>
        <w:rPr>
          <w:sz w:val="16"/>
          <w:u w:val="single"/>
        </w:rPr>
        <w:t>Ensayos</w:t>
      </w:r>
    </w:p>
    <w:p w:rsidR="00011C1A" w:rsidRDefault="00291DA1">
      <w:pPr>
        <w:pStyle w:val="Textoindependiente"/>
        <w:spacing w:before="5" w:line="242" w:lineRule="auto"/>
        <w:ind w:right="773"/>
        <w:jc w:val="both"/>
      </w:pPr>
      <w:r>
        <w:rPr>
          <w:spacing w:val="-1"/>
        </w:rPr>
        <w:t>ParaelensayodelosmaterialesespecificadosenPliego,seaplicaránlas</w:t>
      </w:r>
      <w:r>
        <w:t>normasdel</w:t>
      </w:r>
      <w:r>
        <w:rPr>
          <w:rFonts w:ascii="Arial" w:hAnsi="Arial"/>
          <w:b/>
        </w:rPr>
        <w:t>E.P.A.S.</w:t>
      </w:r>
      <w:r>
        <w:t>ydelInstitutoArgentinodeRacionalizacióndeMateriales(IRAM)quesehayanpublicado,yenaquéllasquenohaynormas,seregiránporlasdelaAmerican SocietyforTesting Material (A.S.T.M.) o Bureau ofReclamation, salvo el caso de ensayos especiales cuyo</w:t>
      </w:r>
      <w:r>
        <w:rPr>
          <w:spacing w:val="-1"/>
        </w:rPr>
        <w:t>detallefiguraenestePliegooloestablecidoenlasEspecificaciones</w:t>
      </w:r>
      <w:r>
        <w:t>ParticularesdeCarácterTécnicoy/oplanos.</w:t>
      </w:r>
    </w:p>
    <w:p w:rsidR="00011C1A" w:rsidRDefault="00011C1A">
      <w:pPr>
        <w:pStyle w:val="Textoindependiente"/>
        <w:spacing w:before="11"/>
        <w:ind w:left="0"/>
        <w:rPr>
          <w:sz w:val="15"/>
        </w:rPr>
      </w:pPr>
    </w:p>
    <w:p w:rsidR="00011C1A" w:rsidRDefault="00291DA1">
      <w:pPr>
        <w:pStyle w:val="Prrafodelista"/>
        <w:numPr>
          <w:ilvl w:val="1"/>
          <w:numId w:val="32"/>
        </w:numPr>
        <w:tabs>
          <w:tab w:val="left" w:pos="769"/>
        </w:tabs>
        <w:spacing w:before="0"/>
        <w:jc w:val="both"/>
        <w:rPr>
          <w:sz w:val="16"/>
        </w:rPr>
      </w:pPr>
      <w:r>
        <w:rPr>
          <w:sz w:val="16"/>
          <w:u w:val="single"/>
        </w:rPr>
        <w:t>Depósitos</w:t>
      </w:r>
    </w:p>
    <w:p w:rsidR="00011C1A" w:rsidRDefault="00291DA1">
      <w:pPr>
        <w:pStyle w:val="Textoindependiente"/>
        <w:spacing w:line="244" w:lineRule="auto"/>
        <w:ind w:right="776"/>
        <w:jc w:val="both"/>
      </w:pPr>
      <w:r>
        <w:t>Alacopiarlosmaterialesautilizarenlasobrassecuidarádenoproducirentorpecimientosaltránsito,alescurrimientodelasaguassuperficialeso provocar cualquier inconveniente.Todo daño causado por estosacopios, voluntaria oaccidentalmente,deberáserreparadoporel</w:t>
      </w:r>
      <w:r>
        <w:rPr>
          <w:rFonts w:ascii="Arial" w:hAnsi="Arial"/>
          <w:b/>
        </w:rPr>
        <w:t>Contratista</w:t>
      </w:r>
      <w:r>
        <w:t>.</w:t>
      </w:r>
    </w:p>
    <w:p w:rsidR="00011C1A" w:rsidRDefault="00291DA1">
      <w:pPr>
        <w:pStyle w:val="Textoindependiente"/>
        <w:spacing w:before="0" w:line="244" w:lineRule="auto"/>
        <w:ind w:right="772"/>
        <w:jc w:val="both"/>
      </w:pPr>
      <w:r>
        <w:t xml:space="preserve">Todomaterialacopiadoyaprobadoquesepierdadebidoalluviasoinundaciones,y/oquefuerellevadoporavenidasdeagua o cualquier otra causa, será repuesto por el </w:t>
      </w:r>
      <w:r>
        <w:rPr>
          <w:rFonts w:ascii="Arial" w:hAnsi="Arial"/>
          <w:b/>
        </w:rPr>
        <w:t xml:space="preserve">Contratista </w:t>
      </w:r>
      <w:r>
        <w:t>a su exclusiva cuenta y cargo, sin derecho a exigir pagoalguno por estas reposiciones, salvo que la causa fuera de fuerza mayor según lo estipulado en las EspecificacionesGeneralesdeCarácterLegal.</w:t>
      </w:r>
    </w:p>
    <w:p w:rsidR="00011C1A" w:rsidRDefault="00011C1A">
      <w:pPr>
        <w:spacing w:line="244" w:lineRule="auto"/>
        <w:jc w:val="both"/>
        <w:sectPr w:rsidR="00011C1A">
          <w:pgSz w:w="11910" w:h="16840"/>
          <w:pgMar w:top="1820" w:right="920" w:bottom="280" w:left="1500" w:header="595" w:footer="0" w:gutter="0"/>
          <w:cols w:space="720"/>
        </w:sectPr>
      </w:pPr>
    </w:p>
    <w:p w:rsidR="00011C1A" w:rsidRDefault="00011C1A">
      <w:pPr>
        <w:pStyle w:val="Textoindependiente"/>
        <w:spacing w:before="5"/>
        <w:ind w:left="0"/>
        <w:rPr>
          <w:sz w:val="26"/>
        </w:rPr>
      </w:pPr>
    </w:p>
    <w:p w:rsidR="00011C1A" w:rsidRDefault="00291DA1">
      <w:pPr>
        <w:pStyle w:val="Ttulo2"/>
        <w:spacing w:before="95"/>
        <w:jc w:val="both"/>
      </w:pPr>
      <w:r>
        <w:rPr>
          <w:spacing w:val="-2"/>
        </w:rPr>
        <w:t>Artículo</w:t>
      </w:r>
      <w:r>
        <w:rPr>
          <w:spacing w:val="-1"/>
        </w:rPr>
        <w:t>2-</w:t>
      </w:r>
      <w:r>
        <w:rPr>
          <w:spacing w:val="-1"/>
          <w:u w:val="single"/>
        </w:rPr>
        <w:t>CEMENTOS</w:t>
      </w:r>
    </w:p>
    <w:p w:rsidR="00011C1A" w:rsidRDefault="00291DA1">
      <w:pPr>
        <w:pStyle w:val="Prrafodelista"/>
        <w:numPr>
          <w:ilvl w:val="1"/>
          <w:numId w:val="31"/>
        </w:numPr>
        <w:tabs>
          <w:tab w:val="left" w:pos="462"/>
        </w:tabs>
        <w:spacing w:before="3"/>
        <w:jc w:val="both"/>
        <w:rPr>
          <w:sz w:val="16"/>
        </w:rPr>
      </w:pPr>
      <w:r>
        <w:rPr>
          <w:spacing w:val="-1"/>
          <w:sz w:val="16"/>
        </w:rPr>
        <w:t>-</w:t>
      </w:r>
      <w:r>
        <w:rPr>
          <w:sz w:val="16"/>
          <w:u w:val="single"/>
        </w:rPr>
        <w:t>Cementopórtlandartificia</w:t>
      </w:r>
      <w:r>
        <w:rPr>
          <w:sz w:val="16"/>
        </w:rPr>
        <w:t>l</w:t>
      </w:r>
    </w:p>
    <w:p w:rsidR="00011C1A" w:rsidRDefault="00291DA1">
      <w:pPr>
        <w:pStyle w:val="Textoindependiente"/>
        <w:ind w:right="774"/>
        <w:jc w:val="both"/>
      </w:pPr>
      <w:r>
        <w:t>Todo el cemento Pórtland que se emplee en la construcción de las obras será "cemento Pórtland artificial normal", yresponderá estrictamente a las especificaciones de la Norma IRAM 1503, aprobadas por Decreto del Poder EjecutivoNacionalN°382/76.</w:t>
      </w:r>
    </w:p>
    <w:p w:rsidR="00011C1A" w:rsidRDefault="00291DA1">
      <w:pPr>
        <w:pStyle w:val="Textoindependiente"/>
        <w:spacing w:before="8" w:line="249" w:lineRule="auto"/>
        <w:ind w:right="773"/>
        <w:jc w:val="both"/>
      </w:pPr>
      <w:r>
        <w:t xml:space="preserve">En cualquier momento la </w:t>
      </w:r>
      <w:r>
        <w:rPr>
          <w:rFonts w:ascii="Arial" w:hAnsi="Arial"/>
          <w:b/>
        </w:rPr>
        <w:t xml:space="preserve">Inspección </w:t>
      </w:r>
      <w:r>
        <w:t xml:space="preserve">podrá ordenar al </w:t>
      </w:r>
      <w:r>
        <w:rPr>
          <w:rFonts w:ascii="Arial" w:hAnsi="Arial"/>
          <w:b/>
        </w:rPr>
        <w:t xml:space="preserve">Contratista </w:t>
      </w:r>
      <w:r>
        <w:t xml:space="preserve">que entregue las cantidades de cemento necesariaspara verificar pruebas de vigilancia. Las muestras serán extraídas en la forma y tiempo que indique la </w:t>
      </w:r>
      <w:r>
        <w:rPr>
          <w:rFonts w:ascii="Arial" w:hAnsi="Arial"/>
          <w:b/>
        </w:rPr>
        <w:t>Inspección</w:t>
      </w:r>
      <w:r>
        <w:t>. Si el</w:t>
      </w:r>
      <w:r>
        <w:rPr>
          <w:spacing w:val="-1"/>
        </w:rPr>
        <w:t>resultadodelosensayosnofueresatisfactorio,la</w:t>
      </w:r>
      <w:r>
        <w:rPr>
          <w:rFonts w:ascii="Arial" w:hAnsi="Arial"/>
          <w:b/>
          <w:spacing w:val="-1"/>
        </w:rPr>
        <w:t>Inspección</w:t>
      </w:r>
      <w:r>
        <w:rPr>
          <w:spacing w:val="-1"/>
        </w:rPr>
        <w:t>rechazará</w:t>
      </w:r>
      <w:r>
        <w:t>lapartidadecementocorrespondiente.</w:t>
      </w:r>
    </w:p>
    <w:p w:rsidR="00011C1A" w:rsidRDefault="00291DA1">
      <w:pPr>
        <w:pStyle w:val="Textoindependiente"/>
        <w:spacing w:line="242" w:lineRule="auto"/>
        <w:ind w:right="774"/>
        <w:jc w:val="both"/>
      </w:pPr>
      <w:r>
        <w:t>El</w:t>
      </w:r>
      <w:r>
        <w:rPr>
          <w:rFonts w:ascii="Arial" w:hAnsi="Arial"/>
          <w:b/>
        </w:rPr>
        <w:t>Contratista</w:t>
      </w:r>
      <w:r>
        <w:t>deberáconservarelcementobajocubierta,bienprotegidodelahumedadeintemperie.Nosepermitiráel</w:t>
      </w:r>
      <w:r>
        <w:rPr>
          <w:spacing w:val="-1"/>
        </w:rPr>
        <w:t>empleodecementosquehubieransufridodeterioros,envejecimientosoquenoconservarenlascondicionesquetenían</w:t>
      </w:r>
      <w:r>
        <w:t>altiempodesurecepción.</w:t>
      </w:r>
    </w:p>
    <w:p w:rsidR="00011C1A" w:rsidRDefault="00291DA1">
      <w:pPr>
        <w:pStyle w:val="Textoindependiente"/>
        <w:spacing w:before="0"/>
        <w:ind w:right="773"/>
        <w:jc w:val="both"/>
      </w:pPr>
      <w:r>
        <w:t>El almacenaje de cemento de distintas procedencias se hará separadamente y en forma que permita inspeccionarlos oidentificarlos.Desdequeseempieceahormigonarhabrápermanentementeenlaobraunacantidaddecementotalque</w:t>
      </w:r>
      <w:r>
        <w:rPr>
          <w:spacing w:val="-1"/>
        </w:rPr>
        <w:t>permitaabastecercomomínimodurantequince(15)díaslasnecesidades</w:t>
      </w:r>
      <w:r>
        <w:t>paralapreparacióndelhormigóndeacuerdoalplandetrabajosaprobado.</w:t>
      </w:r>
    </w:p>
    <w:p w:rsidR="00011C1A" w:rsidRDefault="00291DA1">
      <w:pPr>
        <w:pStyle w:val="Textoindependiente"/>
        <w:spacing w:before="8" w:line="244" w:lineRule="auto"/>
        <w:ind w:right="778"/>
        <w:jc w:val="both"/>
      </w:pPr>
      <w:r>
        <w:t xml:space="preserve">El </w:t>
      </w:r>
      <w:r>
        <w:rPr>
          <w:rFonts w:ascii="Arial" w:hAnsi="Arial"/>
          <w:b/>
        </w:rPr>
        <w:t xml:space="preserve">Contratista </w:t>
      </w:r>
      <w:r>
        <w:t>no empleará cemento que tenga más de sesenta (60) días de almacenaje en su depósito y dispondrá suplandetrabajoparaajustarlossuministrosenestascondiciones.</w:t>
      </w:r>
    </w:p>
    <w:p w:rsidR="00011C1A" w:rsidRDefault="00291DA1">
      <w:pPr>
        <w:pStyle w:val="Prrafodelista"/>
        <w:numPr>
          <w:ilvl w:val="1"/>
          <w:numId w:val="31"/>
        </w:numPr>
        <w:tabs>
          <w:tab w:val="left" w:pos="462"/>
        </w:tabs>
        <w:spacing w:before="0" w:line="181" w:lineRule="exact"/>
        <w:jc w:val="both"/>
        <w:rPr>
          <w:sz w:val="16"/>
        </w:rPr>
      </w:pPr>
      <w:r>
        <w:rPr>
          <w:sz w:val="16"/>
        </w:rPr>
        <w:t xml:space="preserve">-   </w:t>
      </w:r>
      <w:r>
        <w:rPr>
          <w:sz w:val="16"/>
          <w:u w:val="single"/>
        </w:rPr>
        <w:t>Otroscementos</w:t>
      </w:r>
    </w:p>
    <w:p w:rsidR="00011C1A" w:rsidRDefault="00291DA1">
      <w:pPr>
        <w:pStyle w:val="Textoindependiente"/>
        <w:spacing w:before="5" w:line="244" w:lineRule="auto"/>
        <w:ind w:right="775"/>
        <w:jc w:val="both"/>
      </w:pPr>
      <w:r>
        <w:t xml:space="preserve">A solicitud del </w:t>
      </w:r>
      <w:r>
        <w:rPr>
          <w:rFonts w:ascii="Arial" w:hAnsi="Arial"/>
          <w:b/>
        </w:rPr>
        <w:t>Contratista</w:t>
      </w:r>
      <w:r>
        <w:t xml:space="preserve">, el </w:t>
      </w:r>
      <w:r>
        <w:rPr>
          <w:rFonts w:ascii="Arial" w:hAnsi="Arial"/>
          <w:b/>
        </w:rPr>
        <w:t xml:space="preserve">COMITENTE </w:t>
      </w:r>
      <w:r>
        <w:t>autorizará el empleo de cementos de alta resistencia inicial, su provisión sesujetaráalpliegodecondicionesarribamencionado.</w:t>
      </w:r>
    </w:p>
    <w:p w:rsidR="00011C1A" w:rsidRDefault="00291DA1">
      <w:pPr>
        <w:pStyle w:val="Textoindependiente"/>
        <w:spacing w:before="2" w:line="249" w:lineRule="auto"/>
        <w:ind w:right="773"/>
        <w:jc w:val="both"/>
      </w:pPr>
      <w:r>
        <w:t xml:space="preserve">Cuando por razones especiales que en cada caso deberá ser justificada, el </w:t>
      </w:r>
      <w:r>
        <w:rPr>
          <w:rFonts w:ascii="Arial" w:hAnsi="Arial"/>
          <w:b/>
        </w:rPr>
        <w:t xml:space="preserve">Contratista </w:t>
      </w:r>
      <w:r>
        <w:t>estimara necesario recurrir alempleodecementosespeciales,deberásolicitaral</w:t>
      </w:r>
      <w:r>
        <w:rPr>
          <w:rFonts w:ascii="Arial" w:hAnsi="Arial"/>
          <w:b/>
        </w:rPr>
        <w:t>COMITENTE</w:t>
      </w:r>
      <w:r>
        <w:t>laautorizacióncorrespondiente.</w:t>
      </w:r>
    </w:p>
    <w:p w:rsidR="00011C1A" w:rsidRDefault="00291DA1">
      <w:pPr>
        <w:pStyle w:val="Textoindependiente"/>
        <w:spacing w:line="242" w:lineRule="auto"/>
        <w:ind w:right="774"/>
        <w:jc w:val="both"/>
      </w:pPr>
      <w:r>
        <w:rPr>
          <w:spacing w:val="-1"/>
        </w:rPr>
        <w:t>Previamentealaautorizacióndetalescementos,el</w:t>
      </w:r>
      <w:r>
        <w:rPr>
          <w:rFonts w:ascii="Arial" w:hAnsi="Arial"/>
          <w:b/>
          <w:spacing w:val="-1"/>
        </w:rPr>
        <w:t>Contratista</w:t>
      </w:r>
      <w:r>
        <w:rPr>
          <w:spacing w:val="-1"/>
        </w:rPr>
        <w:t>entregarálasmuestrasparasuaprobación,</w:t>
      </w:r>
      <w:r>
        <w:t>siendoporsu</w:t>
      </w:r>
      <w:r>
        <w:rPr>
          <w:spacing w:val="-1"/>
        </w:rPr>
        <w:t>cuentatodoslosgastosqueaesefinseoriginen.Ademásdeberádocumentardebidamenteeltiempo</w:t>
      </w:r>
      <w:r>
        <w:t>deestacionamientodeesematerial,puesdeberáserdemuyrecientefabricación.</w:t>
      </w:r>
    </w:p>
    <w:p w:rsidR="00011C1A" w:rsidRDefault="00011C1A">
      <w:pPr>
        <w:pStyle w:val="Textoindependiente"/>
        <w:spacing w:before="0"/>
        <w:ind w:left="0"/>
        <w:rPr>
          <w:sz w:val="18"/>
        </w:rPr>
      </w:pPr>
    </w:p>
    <w:p w:rsidR="00011C1A" w:rsidRDefault="00011C1A">
      <w:pPr>
        <w:pStyle w:val="Textoindependiente"/>
        <w:ind w:left="0"/>
        <w:rPr>
          <w:sz w:val="14"/>
        </w:rPr>
      </w:pPr>
    </w:p>
    <w:p w:rsidR="00011C1A" w:rsidRDefault="00291DA1">
      <w:pPr>
        <w:pStyle w:val="Prrafodelista"/>
        <w:numPr>
          <w:ilvl w:val="1"/>
          <w:numId w:val="31"/>
        </w:numPr>
        <w:tabs>
          <w:tab w:val="left" w:pos="462"/>
          <w:tab w:val="left" w:pos="768"/>
        </w:tabs>
        <w:spacing w:before="0"/>
        <w:rPr>
          <w:sz w:val="16"/>
        </w:rPr>
      </w:pPr>
      <w:r>
        <w:rPr>
          <w:sz w:val="16"/>
        </w:rPr>
        <w:t>-</w:t>
      </w:r>
      <w:r>
        <w:rPr>
          <w:sz w:val="16"/>
        </w:rPr>
        <w:tab/>
      </w:r>
      <w:r>
        <w:rPr>
          <w:spacing w:val="-1"/>
          <w:sz w:val="16"/>
          <w:u w:val="single"/>
        </w:rPr>
        <w:t>Estadoenelmomento</w:t>
      </w:r>
      <w:r>
        <w:rPr>
          <w:sz w:val="16"/>
          <w:u w:val="single"/>
        </w:rPr>
        <w:t>deusarlo</w:t>
      </w:r>
    </w:p>
    <w:p w:rsidR="00011C1A" w:rsidRDefault="00291DA1">
      <w:pPr>
        <w:pStyle w:val="Textoindependiente"/>
        <w:ind w:right="773"/>
      </w:pPr>
      <w:r>
        <w:t>Elcementoseemplearácompletamentepulverulento,sinlamenortendenciaaaglomerarseporefectosdelahumedaduotrascausas,sacándolodesuenvaseoriginal.</w:t>
      </w:r>
    </w:p>
    <w:p w:rsidR="00011C1A" w:rsidRDefault="00291DA1">
      <w:pPr>
        <w:pStyle w:val="Textoindependiente"/>
        <w:spacing w:before="2"/>
      </w:pPr>
      <w:r>
        <w:rPr>
          <w:spacing w:val="-2"/>
        </w:rPr>
        <w:t>Nosepermitirálamezcladecementodedistintasprocedenciasaunque</w:t>
      </w:r>
      <w:r>
        <w:rPr>
          <w:spacing w:val="-1"/>
        </w:rPr>
        <w:t>hayansidoaprobadassusmuestrasrespectivas.</w:t>
      </w:r>
    </w:p>
    <w:p w:rsidR="00011C1A" w:rsidRDefault="00011C1A">
      <w:pPr>
        <w:pStyle w:val="Textoindependiente"/>
        <w:spacing w:before="6"/>
        <w:ind w:left="0"/>
      </w:pPr>
    </w:p>
    <w:p w:rsidR="00011C1A" w:rsidRDefault="00291DA1">
      <w:pPr>
        <w:pStyle w:val="Ttulo2"/>
      </w:pPr>
      <w:r>
        <w:rPr>
          <w:spacing w:val="-3"/>
        </w:rPr>
        <w:t>Artículo</w:t>
      </w:r>
      <w:r>
        <w:rPr>
          <w:spacing w:val="-2"/>
        </w:rPr>
        <w:t>3-</w:t>
      </w:r>
      <w:r>
        <w:rPr>
          <w:spacing w:val="-2"/>
          <w:u w:val="single"/>
        </w:rPr>
        <w:t>AGREGADOS</w:t>
      </w:r>
    </w:p>
    <w:p w:rsidR="00011C1A" w:rsidRDefault="00291DA1">
      <w:pPr>
        <w:pStyle w:val="Prrafodelista"/>
        <w:numPr>
          <w:ilvl w:val="1"/>
          <w:numId w:val="30"/>
        </w:numPr>
        <w:tabs>
          <w:tab w:val="left" w:pos="462"/>
        </w:tabs>
        <w:spacing w:before="3"/>
        <w:jc w:val="both"/>
        <w:rPr>
          <w:sz w:val="16"/>
        </w:rPr>
      </w:pPr>
      <w:r>
        <w:rPr>
          <w:sz w:val="16"/>
        </w:rPr>
        <w:t xml:space="preserve">-   </w:t>
      </w:r>
      <w:r>
        <w:rPr>
          <w:sz w:val="16"/>
          <w:u w:val="single"/>
        </w:rPr>
        <w:t>Arena</w:t>
      </w:r>
    </w:p>
    <w:p w:rsidR="00011C1A" w:rsidRDefault="00291DA1">
      <w:pPr>
        <w:pStyle w:val="Prrafodelista"/>
        <w:numPr>
          <w:ilvl w:val="0"/>
          <w:numId w:val="29"/>
        </w:numPr>
        <w:tabs>
          <w:tab w:val="left" w:pos="486"/>
        </w:tabs>
        <w:ind w:right="776"/>
        <w:jc w:val="both"/>
        <w:rPr>
          <w:sz w:val="16"/>
        </w:rPr>
      </w:pPr>
      <w:r>
        <w:rPr>
          <w:sz w:val="16"/>
          <w:u w:val="single"/>
        </w:rPr>
        <w:t>Características</w:t>
      </w:r>
      <w:r>
        <w:rPr>
          <w:sz w:val="16"/>
        </w:rPr>
        <w:t>:Elagregadofinoestaráconstituidoporarenasnaturalesuotrosmaterialesinertesdecaracterísticas</w:t>
      </w:r>
      <w:r>
        <w:rPr>
          <w:spacing w:val="-2"/>
          <w:sz w:val="16"/>
        </w:rPr>
        <w:t>equivalentesaprobadasounacombinacióndeellos;</w:t>
      </w:r>
      <w:r>
        <w:rPr>
          <w:spacing w:val="-1"/>
          <w:sz w:val="16"/>
        </w:rPr>
        <w:t>estaráconstituidoporpartículasduras,resistentes,durables,que</w:t>
      </w:r>
      <w:r>
        <w:rPr>
          <w:sz w:val="16"/>
        </w:rPr>
        <w:t xml:space="preserve"> satisfaganlasestipulacionesdeestepliego.</w:t>
      </w:r>
    </w:p>
    <w:p w:rsidR="00011C1A" w:rsidRDefault="00291DA1">
      <w:pPr>
        <w:pStyle w:val="Textoindependiente"/>
        <w:spacing w:before="3"/>
        <w:ind w:left="485" w:right="779"/>
        <w:jc w:val="both"/>
      </w:pPr>
      <w:r>
        <w:t>La arena debe ser deorigen feldespático o cuarzoso, no se permitirán las de origen calcáreo; ni tampoco las quecontengansalitres;encasodesupresenciaseprocederáalanálisisquímico.</w:t>
      </w:r>
    </w:p>
    <w:p w:rsidR="00011C1A" w:rsidRDefault="00011C1A">
      <w:pPr>
        <w:pStyle w:val="Textoindependiente"/>
        <w:spacing w:before="2"/>
        <w:ind w:left="0"/>
      </w:pPr>
    </w:p>
    <w:p w:rsidR="00011C1A" w:rsidRDefault="00291DA1">
      <w:pPr>
        <w:pStyle w:val="Prrafodelista"/>
        <w:numPr>
          <w:ilvl w:val="0"/>
          <w:numId w:val="29"/>
        </w:numPr>
        <w:tabs>
          <w:tab w:val="left" w:pos="486"/>
        </w:tabs>
        <w:spacing w:before="0"/>
        <w:rPr>
          <w:sz w:val="16"/>
        </w:rPr>
      </w:pPr>
      <w:r>
        <w:rPr>
          <w:spacing w:val="-2"/>
          <w:sz w:val="16"/>
          <w:u w:val="single"/>
        </w:rPr>
        <w:t>Composicióngranulométrica</w:t>
      </w:r>
      <w:r>
        <w:rPr>
          <w:spacing w:val="-2"/>
          <w:sz w:val="16"/>
        </w:rPr>
        <w:t>:SeajustaráalodispuestoenlasEspecificaciones</w:t>
      </w:r>
      <w:r>
        <w:rPr>
          <w:spacing w:val="-1"/>
          <w:sz w:val="16"/>
        </w:rPr>
        <w:t>Particulares.</w:t>
      </w:r>
    </w:p>
    <w:p w:rsidR="00011C1A" w:rsidRDefault="00011C1A">
      <w:pPr>
        <w:pStyle w:val="Textoindependiente"/>
        <w:spacing w:before="2"/>
        <w:ind w:left="0"/>
      </w:pPr>
    </w:p>
    <w:p w:rsidR="00011C1A" w:rsidRDefault="00291DA1">
      <w:pPr>
        <w:pStyle w:val="Prrafodelista"/>
        <w:numPr>
          <w:ilvl w:val="0"/>
          <w:numId w:val="29"/>
        </w:numPr>
        <w:tabs>
          <w:tab w:val="left" w:pos="486"/>
          <w:tab w:val="left" w:leader="dot" w:pos="4414"/>
        </w:tabs>
        <w:spacing w:before="0"/>
        <w:ind w:right="1094"/>
        <w:rPr>
          <w:sz w:val="16"/>
        </w:rPr>
      </w:pPr>
      <w:r>
        <w:rPr>
          <w:spacing w:val="-2"/>
          <w:sz w:val="16"/>
          <w:u w:val="single"/>
        </w:rPr>
        <w:t>Sustanciasextrañas</w:t>
      </w:r>
      <w:r>
        <w:rPr>
          <w:spacing w:val="-2"/>
          <w:sz w:val="16"/>
        </w:rPr>
        <w:t>:Elporcentajemáximodesustanciasextrañasnoexcederádelos</w:t>
      </w:r>
      <w:r>
        <w:rPr>
          <w:spacing w:val="-1"/>
          <w:sz w:val="16"/>
        </w:rPr>
        <w:t>siguientesvaloresenpeso:Carbónylignito</w:t>
      </w:r>
      <w:r>
        <w:rPr>
          <w:spacing w:val="-1"/>
          <w:sz w:val="16"/>
        </w:rPr>
        <w:tab/>
      </w:r>
      <w:r>
        <w:rPr>
          <w:sz w:val="16"/>
        </w:rPr>
        <w:t>0,5%</w:t>
      </w:r>
    </w:p>
    <w:p w:rsidR="00011C1A" w:rsidRDefault="00291DA1">
      <w:pPr>
        <w:pStyle w:val="Textoindependiente"/>
        <w:tabs>
          <w:tab w:val="left" w:leader="dot" w:pos="4409"/>
        </w:tabs>
        <w:spacing w:before="2"/>
        <w:ind w:left="485"/>
      </w:pPr>
      <w:r>
        <w:rPr>
          <w:spacing w:val="-1"/>
        </w:rPr>
        <w:t>MaterialquepasaporeltamizStandartUS.</w:t>
      </w:r>
      <w:r>
        <w:t>200</w:t>
      </w:r>
      <w:r>
        <w:tab/>
        <w:t>2,0%</w:t>
      </w:r>
    </w:p>
    <w:p w:rsidR="00011C1A" w:rsidRDefault="00291DA1">
      <w:pPr>
        <w:pStyle w:val="Textoindependiente"/>
        <w:tabs>
          <w:tab w:val="left" w:leader="dot" w:pos="4411"/>
        </w:tabs>
        <w:ind w:left="485"/>
      </w:pPr>
      <w:r>
        <w:t>Arcilla</w:t>
      </w:r>
      <w:r>
        <w:tab/>
        <w:t>1,0%</w:t>
      </w:r>
    </w:p>
    <w:p w:rsidR="00011C1A" w:rsidRDefault="00291DA1">
      <w:pPr>
        <w:pStyle w:val="Textoindependiente"/>
        <w:tabs>
          <w:tab w:val="left" w:leader="dot" w:pos="4415"/>
        </w:tabs>
        <w:spacing w:before="0"/>
        <w:ind w:left="485"/>
      </w:pPr>
      <w:r>
        <w:rPr>
          <w:spacing w:val="-1"/>
        </w:rPr>
        <w:t>Sulfatos</w:t>
      </w:r>
      <w:r>
        <w:t>"SO3"</w:t>
      </w:r>
      <w:r>
        <w:tab/>
      </w:r>
      <w:r>
        <w:rPr>
          <w:spacing w:val="-1"/>
        </w:rPr>
        <w:t>0,1</w:t>
      </w:r>
      <w:r>
        <w:t>%</w:t>
      </w:r>
    </w:p>
    <w:p w:rsidR="00011C1A" w:rsidRDefault="00291DA1">
      <w:pPr>
        <w:pStyle w:val="Textoindependiente"/>
        <w:tabs>
          <w:tab w:val="left" w:leader="dot" w:pos="4416"/>
        </w:tabs>
        <w:ind w:left="485"/>
      </w:pPr>
      <w:r>
        <w:rPr>
          <w:spacing w:val="-2"/>
        </w:rPr>
        <w:t>Pérdidas</w:t>
      </w:r>
      <w:r>
        <w:rPr>
          <w:spacing w:val="-1"/>
        </w:rPr>
        <w:t>porlavado</w:t>
      </w:r>
      <w:r>
        <w:rPr>
          <w:spacing w:val="-1"/>
        </w:rPr>
        <w:tab/>
      </w:r>
      <w:r>
        <w:t>2,0%</w:t>
      </w:r>
    </w:p>
    <w:p w:rsidR="00011C1A" w:rsidRDefault="00011C1A">
      <w:pPr>
        <w:pStyle w:val="Textoindependiente"/>
        <w:spacing w:before="2"/>
        <w:ind w:left="0"/>
      </w:pPr>
    </w:p>
    <w:p w:rsidR="00011C1A" w:rsidRDefault="00291DA1">
      <w:pPr>
        <w:pStyle w:val="Textoindependiente"/>
        <w:spacing w:before="0"/>
        <w:ind w:left="485" w:right="773"/>
        <w:jc w:val="both"/>
      </w:pPr>
      <w:r>
        <w:rPr>
          <w:spacing w:val="-1"/>
        </w:rPr>
        <w:t>Lapresenciademateriasorgánicasseinvestigará</w:t>
      </w:r>
      <w:r>
        <w:t>porelmétodocolorimétricodeAbrams-Hardersiendolacoloraciónmáximapermitidalanúmero2.</w:t>
      </w:r>
    </w:p>
    <w:p w:rsidR="00011C1A" w:rsidRDefault="00291DA1">
      <w:pPr>
        <w:pStyle w:val="Textoindependiente"/>
        <w:ind w:left="485" w:right="777"/>
        <w:jc w:val="both"/>
      </w:pPr>
      <w:r>
        <w:t>Si el resultado de estos ensayos fuera desfavorable, será determinante para la aceptación o rechazo el "Ensayo deMortero",indicadoenelincisod)delpresenteartículo.</w:t>
      </w:r>
    </w:p>
    <w:p w:rsidR="00011C1A" w:rsidRDefault="00291DA1">
      <w:pPr>
        <w:pStyle w:val="Prrafodelista"/>
        <w:numPr>
          <w:ilvl w:val="0"/>
          <w:numId w:val="29"/>
        </w:numPr>
        <w:tabs>
          <w:tab w:val="left" w:pos="486"/>
        </w:tabs>
        <w:spacing w:before="2"/>
        <w:ind w:right="772"/>
        <w:jc w:val="both"/>
        <w:rPr>
          <w:sz w:val="16"/>
        </w:rPr>
      </w:pPr>
      <w:r>
        <w:rPr>
          <w:spacing w:val="-1"/>
          <w:sz w:val="16"/>
          <w:u w:val="single"/>
        </w:rPr>
        <w:t>Ensayosde</w:t>
      </w:r>
      <w:r>
        <w:rPr>
          <w:sz w:val="16"/>
          <w:u w:val="single"/>
        </w:rPr>
        <w:t>Morteros</w:t>
      </w:r>
      <w:r>
        <w:rPr>
          <w:sz w:val="16"/>
        </w:rPr>
        <w:t>:Losensayosefectuadosconmorterospreparadosconelagregadofinoaemplearseenlaobradeberán acusar, a los 7 y a los 28 días, resistencia a la tracción y compresión no menores del 90% de los obtenidosconmorterospreparadosconarenanormalyelmismocemento.</w:t>
      </w:r>
    </w:p>
    <w:p w:rsidR="00011C1A" w:rsidRDefault="00291DA1">
      <w:pPr>
        <w:pStyle w:val="Prrafodelista"/>
        <w:numPr>
          <w:ilvl w:val="0"/>
          <w:numId w:val="29"/>
        </w:numPr>
        <w:tabs>
          <w:tab w:val="left" w:pos="486"/>
        </w:tabs>
        <w:spacing w:before="3"/>
        <w:ind w:right="775"/>
        <w:jc w:val="both"/>
        <w:rPr>
          <w:sz w:val="16"/>
        </w:rPr>
      </w:pPr>
      <w:r>
        <w:rPr>
          <w:sz w:val="16"/>
          <w:u w:val="single"/>
        </w:rPr>
        <w:t>Durabilidad</w:t>
      </w:r>
      <w:r>
        <w:rPr>
          <w:sz w:val="16"/>
        </w:rPr>
        <w:t>:Cuandoelagregadofinoseasometidoacinco(5)ciclosalternadosdelensayodedurabilidadrealizadoconsulfatodesodio,arrojaráunapérdida(pesada)menordel10%.</w:t>
      </w:r>
    </w:p>
    <w:p w:rsidR="00011C1A" w:rsidRDefault="00291DA1">
      <w:pPr>
        <w:pStyle w:val="Prrafodelista"/>
        <w:numPr>
          <w:ilvl w:val="0"/>
          <w:numId w:val="29"/>
        </w:numPr>
        <w:tabs>
          <w:tab w:val="left" w:pos="486"/>
        </w:tabs>
        <w:spacing w:before="2"/>
        <w:ind w:right="776"/>
        <w:jc w:val="both"/>
        <w:rPr>
          <w:sz w:val="16"/>
        </w:rPr>
      </w:pPr>
      <w:r>
        <w:rPr>
          <w:sz w:val="16"/>
          <w:u w:val="single"/>
        </w:rPr>
        <w:t>Agregados finos de distintas procedencias</w:t>
      </w:r>
      <w:r>
        <w:rPr>
          <w:sz w:val="16"/>
        </w:rPr>
        <w:t>: Los agregados finos de distintas procedencias no se almacenarán en lamisma pila, ni se usarán alternativamente en una misma estructura, salvo que puedan identificarse, concretamente,laspartesdeestructurasconstruidasconunauotraclasedeagregados.</w:t>
      </w:r>
    </w:p>
    <w:p w:rsidR="00011C1A" w:rsidRDefault="00291DA1">
      <w:pPr>
        <w:pStyle w:val="Textoindependiente"/>
        <w:spacing w:before="2"/>
        <w:ind w:left="485"/>
        <w:jc w:val="both"/>
      </w:pPr>
      <w:r>
        <w:rPr>
          <w:spacing w:val="-2"/>
        </w:rPr>
        <w:t>Secumpliránlas</w:t>
      </w:r>
      <w:r>
        <w:rPr>
          <w:spacing w:val="-1"/>
        </w:rPr>
        <w:t>disposicionesdelanormaO.S.N.2.001delaño1946ylasnormasIRAMNº1.512;1.573y1.627.</w:t>
      </w:r>
    </w:p>
    <w:p w:rsidR="00011C1A" w:rsidRDefault="00011C1A">
      <w:pPr>
        <w:pStyle w:val="Textoindependiente"/>
        <w:spacing w:before="2"/>
        <w:ind w:left="0"/>
      </w:pPr>
    </w:p>
    <w:p w:rsidR="00011C1A" w:rsidRDefault="00291DA1">
      <w:pPr>
        <w:pStyle w:val="Prrafodelista"/>
        <w:numPr>
          <w:ilvl w:val="1"/>
          <w:numId w:val="30"/>
        </w:numPr>
        <w:tabs>
          <w:tab w:val="left" w:pos="462"/>
        </w:tabs>
        <w:spacing w:before="0"/>
        <w:rPr>
          <w:sz w:val="16"/>
        </w:rPr>
      </w:pPr>
      <w:r>
        <w:rPr>
          <w:spacing w:val="-2"/>
          <w:sz w:val="16"/>
        </w:rPr>
        <w:t>-</w:t>
      </w:r>
      <w:r>
        <w:rPr>
          <w:spacing w:val="-2"/>
          <w:sz w:val="16"/>
          <w:u w:val="single"/>
        </w:rPr>
        <w:t>Agregadosgruesosparahormigones</w:t>
      </w:r>
    </w:p>
    <w:p w:rsidR="00011C1A" w:rsidRDefault="00291DA1">
      <w:pPr>
        <w:pStyle w:val="Textoindependiente"/>
      </w:pPr>
      <w:r>
        <w:rPr>
          <w:spacing w:val="-2"/>
        </w:rPr>
        <w:t>Rigenlasnormas</w:t>
      </w:r>
      <w:r>
        <w:rPr>
          <w:spacing w:val="-1"/>
        </w:rPr>
        <w:t>O.S.N.Nº2.002(1946)eIRAMNº1.531-1.627-1.644ycomplementarias.</w:t>
      </w:r>
    </w:p>
    <w:p w:rsidR="00011C1A" w:rsidRDefault="00291DA1">
      <w:pPr>
        <w:pStyle w:val="Prrafodelista"/>
        <w:numPr>
          <w:ilvl w:val="0"/>
          <w:numId w:val="28"/>
        </w:numPr>
        <w:tabs>
          <w:tab w:val="left" w:pos="486"/>
        </w:tabs>
        <w:spacing w:before="0"/>
        <w:ind w:right="773"/>
        <w:rPr>
          <w:sz w:val="16"/>
        </w:rPr>
      </w:pPr>
      <w:r>
        <w:rPr>
          <w:spacing w:val="-2"/>
          <w:sz w:val="16"/>
          <w:u w:val="single"/>
        </w:rPr>
        <w:t>Características</w:t>
      </w:r>
      <w:r>
        <w:rPr>
          <w:spacing w:val="-2"/>
          <w:sz w:val="16"/>
        </w:rPr>
        <w:t>:Comoagregadogrueso</w:t>
      </w:r>
      <w:r>
        <w:rPr>
          <w:spacing w:val="-1"/>
          <w:sz w:val="16"/>
        </w:rPr>
        <w:t>sepodráemplearpiedrapartidaocantosrodadosdebiendoserinalterablesal</w:t>
      </w:r>
      <w:r>
        <w:rPr>
          <w:sz w:val="16"/>
        </w:rPr>
        <w:t xml:space="preserve"> fuegoyalasheladas.</w:t>
      </w:r>
    </w:p>
    <w:p w:rsidR="00011C1A" w:rsidRDefault="00291DA1">
      <w:pPr>
        <w:pStyle w:val="Textoindependiente"/>
        <w:spacing w:before="2"/>
        <w:ind w:left="485" w:right="2623"/>
      </w:pPr>
      <w:r>
        <w:rPr>
          <w:spacing w:val="-2"/>
        </w:rPr>
        <w:t>Lapiedrapartidaserádeorigensilíceoograníticou</w:t>
      </w:r>
      <w:r>
        <w:rPr>
          <w:spacing w:val="-1"/>
        </w:rPr>
        <w:t>otrapiedraaprobadaporlaInspección.</w:t>
      </w:r>
      <w:r>
        <w:t xml:space="preserve"> Loscantosrodadosserándecuarzodeorigenígneo.</w:t>
      </w:r>
    </w:p>
    <w:p w:rsidR="00011C1A" w:rsidRDefault="00291DA1">
      <w:pPr>
        <w:pStyle w:val="Textoindependiente"/>
        <w:spacing w:before="2"/>
        <w:ind w:left="485"/>
      </w:pPr>
      <w:r>
        <w:rPr>
          <w:spacing w:val="-2"/>
        </w:rPr>
        <w:t>Lostrozosdepiedrapartidaocantosrodadosseránlimpiosylibres</w:t>
      </w:r>
      <w:r>
        <w:rPr>
          <w:spacing w:val="-1"/>
        </w:rPr>
        <w:t>desalesquepuedanperjudicaralhormigón.</w:t>
      </w:r>
    </w:p>
    <w:p w:rsidR="00011C1A" w:rsidRDefault="00011C1A">
      <w:pPr>
        <w:sectPr w:rsidR="00011C1A" w:rsidSect="00291DA1">
          <w:pgSz w:w="11910" w:h="16840"/>
          <w:pgMar w:top="1820" w:right="919" w:bottom="278" w:left="1503"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left="485"/>
        <w:jc w:val="both"/>
      </w:pPr>
      <w:r>
        <w:rPr>
          <w:spacing w:val="-2"/>
        </w:rPr>
        <w:t>Eltotaldeimpurezasinorgánicasno</w:t>
      </w:r>
      <w:r>
        <w:rPr>
          <w:spacing w:val="-1"/>
        </w:rPr>
        <w:t>excederádel5%delpeso,laabsorcióndeaguanoserámayordel10%.</w:t>
      </w:r>
    </w:p>
    <w:p w:rsidR="00011C1A" w:rsidRDefault="00291DA1">
      <w:pPr>
        <w:pStyle w:val="Textoindependiente"/>
        <w:ind w:left="485" w:right="773"/>
        <w:jc w:val="both"/>
      </w:pPr>
      <w:r>
        <w:t>La resistencia a la compresión de los agregados gruesos deberá ser igual como mínimo a la del mortero a que seagreguen a los veintiocho (28) días. Las dimensiones de los trozos estarán comprendidas como límite entre 5 y 50</w:t>
      </w:r>
      <w:r>
        <w:rPr>
          <w:spacing w:val="-1"/>
        </w:rPr>
        <w:t>mm.,empleándoselosquecorrespondan</w:t>
      </w:r>
      <w:r>
        <w:t>segúneltipodehormigónapreparar,peroladimensiónmáximanodeberásermayorquelatercerapartedelespesormínimodelaestructuraaconstruir.</w:t>
      </w:r>
    </w:p>
    <w:p w:rsidR="00011C1A" w:rsidRDefault="00291DA1">
      <w:pPr>
        <w:pStyle w:val="Textoindependiente"/>
        <w:spacing w:before="3" w:line="247" w:lineRule="auto"/>
        <w:ind w:right="779" w:firstLine="302"/>
        <w:jc w:val="both"/>
      </w:pPr>
      <w:r>
        <w:t>Lagranulometríaentrelasdimensioneslímites,deberásergradualenformaqueseobtengalaperfectacompacidad</w:t>
      </w:r>
      <w:r>
        <w:rPr>
          <w:spacing w:val="-2"/>
        </w:rPr>
        <w:t>delhormigón.</w:t>
      </w:r>
      <w:r>
        <w:rPr>
          <w:spacing w:val="-1"/>
        </w:rPr>
        <w:t>Aestefinla</w:t>
      </w:r>
      <w:r>
        <w:rPr>
          <w:rFonts w:ascii="Arial" w:hAnsi="Arial"/>
          <w:b/>
          <w:spacing w:val="-1"/>
        </w:rPr>
        <w:t>Inspección</w:t>
      </w:r>
      <w:r>
        <w:rPr>
          <w:spacing w:val="-1"/>
        </w:rPr>
        <w:t>ordenarálaclasificacióndelmaterialmedianteelempleodezarandasapropiadas.</w:t>
      </w:r>
    </w:p>
    <w:p w:rsidR="00011C1A" w:rsidRDefault="00011C1A">
      <w:pPr>
        <w:pStyle w:val="Textoindependiente"/>
        <w:spacing w:before="3"/>
        <w:ind w:left="0"/>
      </w:pPr>
    </w:p>
    <w:p w:rsidR="00011C1A" w:rsidRDefault="00291DA1">
      <w:pPr>
        <w:pStyle w:val="Textoindependiente"/>
        <w:spacing w:line="244" w:lineRule="auto"/>
        <w:ind w:left="485" w:right="827"/>
      </w:pPr>
      <w:r>
        <w:rPr>
          <w:spacing w:val="-2"/>
        </w:rPr>
        <w:t>Laspruebasdetamizadoseefectuaránenobra,paralocualel</w:t>
      </w:r>
      <w:r>
        <w:rPr>
          <w:rFonts w:ascii="Arial" w:hAnsi="Arial"/>
          <w:b/>
          <w:spacing w:val="-2"/>
        </w:rPr>
        <w:t>Contratista</w:t>
      </w:r>
      <w:r>
        <w:rPr>
          <w:spacing w:val="-1"/>
        </w:rPr>
        <w:t>dispondrádeloselementosnecesarios.</w:t>
      </w:r>
      <w:r>
        <w:t xml:space="preserve"> LosdemásensayosseefectuaránenelLaboratoriodelI.T.I.E.M.</w:t>
      </w:r>
    </w:p>
    <w:p w:rsidR="00011C1A" w:rsidRDefault="00291DA1">
      <w:pPr>
        <w:pStyle w:val="Prrafodelista"/>
        <w:numPr>
          <w:ilvl w:val="0"/>
          <w:numId w:val="28"/>
        </w:numPr>
        <w:tabs>
          <w:tab w:val="left" w:pos="486"/>
        </w:tabs>
        <w:spacing w:before="0" w:line="181" w:lineRule="exact"/>
        <w:rPr>
          <w:sz w:val="16"/>
        </w:rPr>
      </w:pPr>
      <w:r>
        <w:rPr>
          <w:spacing w:val="-2"/>
          <w:sz w:val="16"/>
          <w:u w:val="single"/>
        </w:rPr>
        <w:t>Sustanciasextrañas</w:t>
      </w:r>
      <w:r>
        <w:rPr>
          <w:spacing w:val="-2"/>
          <w:sz w:val="16"/>
        </w:rPr>
        <w:t>:Elporcentajemáximodesustanciasextrañasnoexcederádelossiguientes</w:t>
      </w:r>
      <w:r>
        <w:rPr>
          <w:spacing w:val="-1"/>
          <w:sz w:val="16"/>
        </w:rPr>
        <w:t>valores:</w:t>
      </w:r>
    </w:p>
    <w:p w:rsidR="00011C1A" w:rsidRDefault="00291DA1">
      <w:pPr>
        <w:pStyle w:val="Textoindependiente"/>
        <w:tabs>
          <w:tab w:val="left" w:pos="8142"/>
          <w:tab w:val="left" w:pos="8709"/>
        </w:tabs>
        <w:spacing w:before="0"/>
        <w:ind w:left="485"/>
      </w:pPr>
      <w:r>
        <w:rPr>
          <w:spacing w:val="-2"/>
        </w:rPr>
        <w:t>MaterialquepasaeltamizStandarUS200.....................................</w:t>
      </w:r>
      <w:r>
        <w:rPr>
          <w:spacing w:val="-2"/>
        </w:rPr>
        <w:tab/>
      </w:r>
      <w:r>
        <w:t>1</w:t>
      </w:r>
      <w:r>
        <w:tab/>
        <w:t>%</w:t>
      </w:r>
    </w:p>
    <w:p w:rsidR="00011C1A" w:rsidRDefault="00291DA1">
      <w:pPr>
        <w:pStyle w:val="Textoindependiente"/>
        <w:tabs>
          <w:tab w:val="left" w:pos="8142"/>
          <w:tab w:val="left" w:pos="8709"/>
        </w:tabs>
        <w:ind w:left="485"/>
      </w:pPr>
      <w:r>
        <w:rPr>
          <w:spacing w:val="-2"/>
        </w:rPr>
        <w:t>Carbónylignito................................................................................</w:t>
      </w:r>
      <w:r>
        <w:rPr>
          <w:spacing w:val="-2"/>
        </w:rPr>
        <w:tab/>
      </w:r>
      <w:r>
        <w:t>1</w:t>
      </w:r>
      <w:r>
        <w:tab/>
        <w:t>%</w:t>
      </w:r>
    </w:p>
    <w:p w:rsidR="00011C1A" w:rsidRDefault="00291DA1">
      <w:pPr>
        <w:pStyle w:val="Textoindependiente"/>
        <w:tabs>
          <w:tab w:val="left" w:pos="8142"/>
          <w:tab w:val="left" w:pos="8709"/>
        </w:tabs>
        <w:ind w:left="485"/>
      </w:pPr>
      <w:r>
        <w:rPr>
          <w:spacing w:val="-2"/>
        </w:rPr>
        <w:t>Arcilla................................................................................................</w:t>
      </w:r>
      <w:r>
        <w:rPr>
          <w:spacing w:val="-2"/>
        </w:rPr>
        <w:tab/>
      </w:r>
      <w:r>
        <w:t>0,25</w:t>
      </w:r>
      <w:r>
        <w:tab/>
        <w:t>%</w:t>
      </w:r>
    </w:p>
    <w:p w:rsidR="00011C1A" w:rsidRDefault="00291DA1">
      <w:pPr>
        <w:pStyle w:val="Textoindependiente"/>
        <w:tabs>
          <w:tab w:val="left" w:pos="8142"/>
          <w:tab w:val="left" w:pos="8709"/>
        </w:tabs>
        <w:ind w:left="485"/>
      </w:pPr>
      <w:r>
        <w:rPr>
          <w:spacing w:val="-2"/>
        </w:rPr>
        <w:t>Fragmentosblandos.........................................................................</w:t>
      </w:r>
      <w:r>
        <w:rPr>
          <w:spacing w:val="-2"/>
        </w:rPr>
        <w:tab/>
      </w:r>
      <w:r>
        <w:t>3</w:t>
      </w:r>
      <w:r>
        <w:tab/>
        <w:t>%</w:t>
      </w:r>
    </w:p>
    <w:p w:rsidR="00011C1A" w:rsidRDefault="00291DA1">
      <w:pPr>
        <w:pStyle w:val="Textoindependiente"/>
        <w:ind w:left="485"/>
      </w:pPr>
      <w:r>
        <w:rPr>
          <w:spacing w:val="-1"/>
        </w:rPr>
        <w:t>Lajas,piezaenlacualsumayordimensiónseasuperior5</w:t>
      </w:r>
      <w:r>
        <w:t>veces</w:t>
      </w:r>
    </w:p>
    <w:p w:rsidR="00011C1A" w:rsidRDefault="00291DA1">
      <w:pPr>
        <w:pStyle w:val="Textoindependiente"/>
        <w:tabs>
          <w:tab w:val="left" w:pos="5573"/>
          <w:tab w:val="left" w:pos="6049"/>
        </w:tabs>
        <w:ind w:left="485"/>
      </w:pPr>
      <w:r>
        <w:rPr>
          <w:spacing w:val="-2"/>
        </w:rPr>
        <w:t>lainferior...........................................................................................</w:t>
      </w:r>
      <w:r>
        <w:rPr>
          <w:spacing w:val="-2"/>
        </w:rPr>
        <w:tab/>
      </w:r>
      <w:r>
        <w:t>20</w:t>
      </w:r>
      <w:r>
        <w:tab/>
        <w:t>%</w:t>
      </w:r>
    </w:p>
    <w:p w:rsidR="00011C1A" w:rsidRDefault="00291DA1">
      <w:pPr>
        <w:pStyle w:val="Prrafodelista"/>
        <w:numPr>
          <w:ilvl w:val="0"/>
          <w:numId w:val="28"/>
        </w:numPr>
        <w:tabs>
          <w:tab w:val="left" w:pos="486"/>
        </w:tabs>
        <w:ind w:right="773"/>
        <w:rPr>
          <w:sz w:val="16"/>
        </w:rPr>
      </w:pPr>
      <w:r>
        <w:rPr>
          <w:sz w:val="16"/>
          <w:u w:val="single"/>
        </w:rPr>
        <w:t>Durabilidad</w:t>
      </w:r>
      <w:r>
        <w:rPr>
          <w:sz w:val="16"/>
        </w:rPr>
        <w:t>:Cuandoelagregadoseasometidoacinco(5)ciclosalternadosdelensayodedurabilidad,realizadoconSulfatodeSodio,lapérdidanoexcederáel12%.</w:t>
      </w:r>
    </w:p>
    <w:p w:rsidR="00011C1A" w:rsidRDefault="00011C1A">
      <w:pPr>
        <w:pStyle w:val="Textoindependiente"/>
        <w:spacing w:before="3"/>
        <w:ind w:left="0"/>
        <w:rPr>
          <w:sz w:val="17"/>
        </w:rPr>
      </w:pPr>
    </w:p>
    <w:p w:rsidR="00011C1A" w:rsidRDefault="00291DA1">
      <w:pPr>
        <w:pStyle w:val="Ttulo2"/>
        <w:jc w:val="both"/>
      </w:pPr>
      <w:r>
        <w:rPr>
          <w:spacing w:val="-2"/>
        </w:rPr>
        <w:t>Artículo4-</w:t>
      </w:r>
      <w:r>
        <w:rPr>
          <w:spacing w:val="-2"/>
          <w:u w:val="single"/>
        </w:rPr>
        <w:t>ACEROS</w:t>
      </w:r>
    </w:p>
    <w:p w:rsidR="00011C1A" w:rsidRDefault="00291DA1">
      <w:pPr>
        <w:pStyle w:val="Textoindependiente"/>
        <w:spacing w:before="3"/>
      </w:pPr>
      <w:r>
        <w:rPr>
          <w:spacing w:val="-2"/>
        </w:rPr>
        <w:t>4.1-</w:t>
      </w:r>
      <w:r>
        <w:rPr>
          <w:spacing w:val="-2"/>
          <w:u w:val="single"/>
        </w:rPr>
        <w:t>Barrasparahormigones</w:t>
      </w:r>
      <w:r>
        <w:rPr>
          <w:spacing w:val="-1"/>
          <w:u w:val="single"/>
        </w:rPr>
        <w:t>armados</w:t>
      </w:r>
    </w:p>
    <w:p w:rsidR="00011C1A" w:rsidRDefault="00291DA1">
      <w:pPr>
        <w:pStyle w:val="Textoindependiente"/>
        <w:ind w:right="778"/>
        <w:jc w:val="both"/>
      </w:pPr>
      <w:r>
        <w:t>ElaceroaemplearserádetipocomercialdemarcaconocidaaprobadaporelI.T.I.E.M.paraconstruccionesdehormigón</w:t>
      </w:r>
      <w:r>
        <w:rPr>
          <w:spacing w:val="-2"/>
        </w:rPr>
        <w:t>armadoquecumplaconlascaracterísticas</w:t>
      </w:r>
      <w:r>
        <w:rPr>
          <w:spacing w:val="-1"/>
        </w:rPr>
        <w:t>indicadasenelsiguientecuadro:(Art.A.2-ApéndiceI-DecretoN°2.241/70).</w:t>
      </w:r>
    </w:p>
    <w:p w:rsidR="00011C1A" w:rsidRDefault="00011C1A">
      <w:pPr>
        <w:pStyle w:val="Textoindependiente"/>
        <w:spacing w:before="0"/>
        <w:ind w:left="0"/>
        <w:rPr>
          <w:sz w:val="20"/>
        </w:rPr>
      </w:pPr>
    </w:p>
    <w:p w:rsidR="00011C1A" w:rsidRDefault="00011C1A">
      <w:pPr>
        <w:pStyle w:val="Textoindependiente"/>
        <w:spacing w:before="4"/>
        <w:ind w:left="0"/>
        <w:rPr>
          <w:sz w:val="12"/>
        </w:rPr>
      </w:pPr>
    </w:p>
    <w:tbl>
      <w:tblPr>
        <w:tblStyle w:val="TableNormal"/>
        <w:tblW w:w="0" w:type="auto"/>
        <w:tblInd w:w="1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1534"/>
        <w:gridCol w:w="1537"/>
        <w:gridCol w:w="1537"/>
        <w:gridCol w:w="1534"/>
        <w:gridCol w:w="1537"/>
        <w:gridCol w:w="1534"/>
      </w:tblGrid>
      <w:tr w:rsidR="00011C1A">
        <w:trPr>
          <w:trHeight w:val="1116"/>
        </w:trPr>
        <w:tc>
          <w:tcPr>
            <w:tcW w:w="1534" w:type="dxa"/>
            <w:tcBorders>
              <w:right w:val="single" w:sz="6" w:space="0" w:color="000000"/>
            </w:tcBorders>
          </w:tcPr>
          <w:p w:rsidR="00011C1A" w:rsidRDefault="00011C1A">
            <w:pPr>
              <w:pStyle w:val="TableParagraph"/>
              <w:spacing w:before="1" w:line="240" w:lineRule="auto"/>
              <w:rPr>
                <w:rFonts w:ascii="Arial MT"/>
                <w:sz w:val="16"/>
              </w:rPr>
            </w:pPr>
          </w:p>
          <w:p w:rsidR="00011C1A" w:rsidRDefault="00291DA1">
            <w:pPr>
              <w:pStyle w:val="TableParagraph"/>
              <w:spacing w:before="0" w:line="240" w:lineRule="auto"/>
              <w:ind w:left="68" w:right="584"/>
              <w:rPr>
                <w:rFonts w:ascii="Arial MT" w:hAnsi="Arial MT"/>
                <w:sz w:val="16"/>
              </w:rPr>
            </w:pPr>
            <w:r>
              <w:rPr>
                <w:rFonts w:ascii="Arial MT" w:hAnsi="Arial MT"/>
                <w:sz w:val="16"/>
              </w:rPr>
              <w:t>Tipo de</w:t>
            </w:r>
            <w:r>
              <w:rPr>
                <w:rFonts w:ascii="Arial MT" w:hAnsi="Arial MT"/>
                <w:spacing w:val="-2"/>
                <w:sz w:val="16"/>
              </w:rPr>
              <w:t>designación</w:t>
            </w:r>
          </w:p>
        </w:tc>
        <w:tc>
          <w:tcPr>
            <w:tcW w:w="1537" w:type="dxa"/>
            <w:tcBorders>
              <w:left w:val="single" w:sz="6" w:space="0" w:color="000000"/>
              <w:right w:val="single" w:sz="6" w:space="0" w:color="000000"/>
            </w:tcBorders>
          </w:tcPr>
          <w:p w:rsidR="00011C1A" w:rsidRDefault="00291DA1">
            <w:pPr>
              <w:pStyle w:val="TableParagraph"/>
              <w:tabs>
                <w:tab w:val="left" w:pos="1304"/>
              </w:tabs>
              <w:spacing w:before="0" w:line="240" w:lineRule="auto"/>
              <w:ind w:left="83" w:right="39"/>
              <w:rPr>
                <w:rFonts w:ascii="Arial MT" w:hAnsi="Arial MT"/>
                <w:sz w:val="16"/>
              </w:rPr>
            </w:pPr>
            <w:r>
              <w:rPr>
                <w:rFonts w:ascii="Arial MT" w:hAnsi="Arial MT"/>
                <w:sz w:val="16"/>
              </w:rPr>
              <w:t>Tensióncaracterística</w:t>
            </w:r>
            <w:r>
              <w:rPr>
                <w:rFonts w:ascii="Arial MT" w:hAnsi="Arial MT"/>
                <w:sz w:val="16"/>
              </w:rPr>
              <w:tab/>
            </w:r>
            <w:r>
              <w:rPr>
                <w:rFonts w:ascii="Arial MT" w:hAnsi="Arial MT"/>
                <w:spacing w:val="-3"/>
                <w:sz w:val="16"/>
              </w:rPr>
              <w:t>de</w:t>
            </w:r>
            <w:r>
              <w:rPr>
                <w:rFonts w:ascii="Arial MT" w:hAnsi="Arial MT"/>
                <w:sz w:val="16"/>
              </w:rPr>
              <w:t>fluencia</w:t>
            </w:r>
          </w:p>
          <w:p w:rsidR="00011C1A" w:rsidRDefault="00291DA1">
            <w:pPr>
              <w:pStyle w:val="TableParagraph"/>
              <w:spacing w:before="2" w:line="242" w:lineRule="auto"/>
              <w:ind w:left="83" w:right="118"/>
              <w:rPr>
                <w:rFonts w:ascii="Arial MT"/>
                <w:sz w:val="16"/>
              </w:rPr>
            </w:pPr>
            <w:r>
              <w:rPr>
                <w:rFonts w:ascii="Arial MT"/>
                <w:sz w:val="16"/>
              </w:rPr>
              <w:t>real o con-</w:t>
            </w:r>
            <w:r>
              <w:rPr>
                <w:rFonts w:ascii="Arial MT"/>
                <w:spacing w:val="-2"/>
                <w:sz w:val="16"/>
              </w:rPr>
              <w:t>vencional(Kg/cm</w:t>
            </w:r>
            <w:r>
              <w:rPr>
                <w:b/>
                <w:spacing w:val="-2"/>
                <w:position w:val="5"/>
                <w:sz w:val="11"/>
              </w:rPr>
              <w:t>2</w:t>
            </w:r>
            <w:r>
              <w:rPr>
                <w:rFonts w:ascii="Arial MT"/>
                <w:spacing w:val="-2"/>
                <w:sz w:val="16"/>
              </w:rPr>
              <w:t>)</w:t>
            </w:r>
          </w:p>
        </w:tc>
        <w:tc>
          <w:tcPr>
            <w:tcW w:w="1537" w:type="dxa"/>
            <w:tcBorders>
              <w:left w:val="single" w:sz="6" w:space="0" w:color="000000"/>
              <w:right w:val="single" w:sz="6" w:space="0" w:color="000000"/>
            </w:tcBorders>
          </w:tcPr>
          <w:p w:rsidR="00011C1A" w:rsidRDefault="00291DA1">
            <w:pPr>
              <w:pStyle w:val="TableParagraph"/>
              <w:spacing w:before="0" w:line="240" w:lineRule="auto"/>
              <w:ind w:left="82" w:right="625"/>
              <w:rPr>
                <w:rFonts w:ascii="Arial MT" w:hAnsi="Arial MT"/>
                <w:sz w:val="16"/>
              </w:rPr>
            </w:pPr>
            <w:r>
              <w:rPr>
                <w:rFonts w:ascii="Arial MT" w:hAnsi="Arial MT"/>
                <w:spacing w:val="-2"/>
                <w:sz w:val="16"/>
              </w:rPr>
              <w:t>Resistenciacaracterísti-</w:t>
            </w:r>
          </w:p>
          <w:p w:rsidR="00011C1A" w:rsidRDefault="00291DA1">
            <w:pPr>
              <w:pStyle w:val="TableParagraph"/>
              <w:tabs>
                <w:tab w:val="left" w:pos="867"/>
              </w:tabs>
              <w:spacing w:before="2" w:line="242" w:lineRule="auto"/>
              <w:ind w:left="82" w:right="39"/>
              <w:rPr>
                <w:rFonts w:ascii="Arial MT" w:hAnsi="Arial MT"/>
                <w:sz w:val="16"/>
              </w:rPr>
            </w:pPr>
            <w:r>
              <w:rPr>
                <w:rFonts w:ascii="Arial MT" w:hAnsi="Arial MT"/>
                <w:sz w:val="16"/>
              </w:rPr>
              <w:t>caderoturaatracción</w:t>
            </w:r>
            <w:r>
              <w:rPr>
                <w:rFonts w:ascii="Arial MT" w:hAnsi="Arial MT"/>
                <w:sz w:val="16"/>
              </w:rPr>
              <w:tab/>
            </w:r>
            <w:r>
              <w:rPr>
                <w:rFonts w:ascii="Arial MT" w:hAnsi="Arial MT"/>
                <w:spacing w:val="-2"/>
                <w:sz w:val="16"/>
              </w:rPr>
              <w:t>(Kg/cm</w:t>
            </w:r>
            <w:r>
              <w:rPr>
                <w:b/>
                <w:spacing w:val="-2"/>
                <w:position w:val="5"/>
                <w:sz w:val="11"/>
              </w:rPr>
              <w:t>2</w:t>
            </w:r>
            <w:r>
              <w:rPr>
                <w:rFonts w:ascii="Arial MT" w:hAnsi="Arial MT"/>
                <w:spacing w:val="-2"/>
                <w:sz w:val="16"/>
              </w:rPr>
              <w:t>)</w:t>
            </w:r>
          </w:p>
          <w:p w:rsidR="00011C1A" w:rsidRDefault="00291DA1">
            <w:pPr>
              <w:pStyle w:val="TableParagraph"/>
              <w:tabs>
                <w:tab w:val="left" w:pos="476"/>
                <w:tab w:val="left" w:pos="1097"/>
              </w:tabs>
              <w:spacing w:before="0" w:line="180" w:lineRule="atLeast"/>
              <w:ind w:left="82" w:right="39"/>
              <w:rPr>
                <w:rFonts w:ascii="Arial MT" w:hAnsi="Arial MT"/>
                <w:sz w:val="16"/>
              </w:rPr>
            </w:pPr>
            <w:r>
              <w:rPr>
                <w:rFonts w:ascii="Arial MT" w:hAnsi="Arial MT"/>
                <w:sz w:val="16"/>
              </w:rPr>
              <w:t>de</w:t>
            </w:r>
            <w:r>
              <w:rPr>
                <w:rFonts w:ascii="Arial MT" w:hAnsi="Arial MT"/>
                <w:sz w:val="16"/>
              </w:rPr>
              <w:tab/>
              <w:t>rotura</w:t>
            </w:r>
            <w:r>
              <w:rPr>
                <w:rFonts w:ascii="Arial MT" w:hAnsi="Arial MT"/>
                <w:sz w:val="16"/>
              </w:rPr>
              <w:tab/>
            </w:r>
            <w:r>
              <w:rPr>
                <w:rFonts w:ascii="Arial MT" w:hAnsi="Arial MT"/>
                <w:spacing w:val="-2"/>
                <w:sz w:val="16"/>
              </w:rPr>
              <w:t>s/diá-</w:t>
            </w:r>
            <w:r>
              <w:rPr>
                <w:rFonts w:ascii="Arial MT" w:hAnsi="Arial MT"/>
                <w:sz w:val="16"/>
              </w:rPr>
              <w:t>metro(%)</w:t>
            </w:r>
          </w:p>
        </w:tc>
        <w:tc>
          <w:tcPr>
            <w:tcW w:w="1534" w:type="dxa"/>
            <w:tcBorders>
              <w:left w:val="single" w:sz="6" w:space="0" w:color="000000"/>
              <w:right w:val="single" w:sz="6" w:space="0" w:color="000000"/>
            </w:tcBorders>
          </w:tcPr>
          <w:p w:rsidR="00011C1A" w:rsidRDefault="00291DA1">
            <w:pPr>
              <w:pStyle w:val="TableParagraph"/>
              <w:spacing w:before="0" w:line="240" w:lineRule="auto"/>
              <w:ind w:left="82" w:right="498"/>
              <w:rPr>
                <w:rFonts w:ascii="Arial MT" w:hAnsi="Arial MT"/>
                <w:sz w:val="16"/>
              </w:rPr>
            </w:pPr>
            <w:r>
              <w:rPr>
                <w:rFonts w:ascii="Arial MT" w:hAnsi="Arial MT"/>
                <w:spacing w:val="-2"/>
                <w:sz w:val="16"/>
              </w:rPr>
              <w:t>Alargamiento</w:t>
            </w:r>
            <w:r>
              <w:rPr>
                <w:rFonts w:ascii="Arial MT" w:hAnsi="Arial MT"/>
                <w:sz w:val="16"/>
              </w:rPr>
              <w:t>mínimo</w:t>
            </w:r>
          </w:p>
        </w:tc>
        <w:tc>
          <w:tcPr>
            <w:tcW w:w="1537" w:type="dxa"/>
            <w:tcBorders>
              <w:left w:val="single" w:sz="6" w:space="0" w:color="000000"/>
              <w:right w:val="single" w:sz="6" w:space="0" w:color="000000"/>
            </w:tcBorders>
          </w:tcPr>
          <w:p w:rsidR="00011C1A" w:rsidRDefault="00291DA1">
            <w:pPr>
              <w:pStyle w:val="TableParagraph"/>
              <w:tabs>
                <w:tab w:val="left" w:pos="892"/>
                <w:tab w:val="left" w:pos="1216"/>
              </w:tabs>
              <w:spacing w:before="0" w:line="240" w:lineRule="auto"/>
              <w:ind w:left="81" w:right="41"/>
              <w:rPr>
                <w:rFonts w:ascii="Arial MT" w:hAnsi="Arial MT"/>
                <w:sz w:val="16"/>
              </w:rPr>
            </w:pPr>
            <w:r>
              <w:rPr>
                <w:rFonts w:ascii="Arial MT" w:hAnsi="Arial MT"/>
                <w:sz w:val="16"/>
              </w:rPr>
              <w:t>Plegado</w:t>
            </w:r>
            <w:r>
              <w:rPr>
                <w:rFonts w:ascii="Arial MT" w:hAnsi="Arial MT"/>
                <w:sz w:val="16"/>
              </w:rPr>
              <w:tab/>
              <w:t>a</w:t>
            </w:r>
            <w:r>
              <w:rPr>
                <w:rFonts w:ascii="Arial MT" w:hAnsi="Arial MT"/>
                <w:sz w:val="16"/>
              </w:rPr>
              <w:tab/>
            </w:r>
            <w:r>
              <w:rPr>
                <w:rFonts w:ascii="Arial MT" w:hAnsi="Arial MT"/>
                <w:spacing w:val="-3"/>
                <w:sz w:val="16"/>
              </w:rPr>
              <w:t>180</w:t>
            </w:r>
            <w:r>
              <w:rPr>
                <w:rFonts w:ascii="Arial MT" w:hAnsi="Arial MT"/>
                <w:sz w:val="16"/>
              </w:rPr>
              <w:t>diáme-</w:t>
            </w:r>
          </w:p>
          <w:p w:rsidR="00011C1A" w:rsidRDefault="00291DA1">
            <w:pPr>
              <w:pStyle w:val="TableParagraph"/>
              <w:spacing w:before="2" w:line="240" w:lineRule="auto"/>
              <w:ind w:left="81"/>
              <w:rPr>
                <w:rFonts w:ascii="Arial MT"/>
                <w:sz w:val="16"/>
              </w:rPr>
            </w:pPr>
            <w:r>
              <w:rPr>
                <w:rFonts w:ascii="Arial MT"/>
                <w:spacing w:val="-1"/>
                <w:sz w:val="16"/>
              </w:rPr>
              <w:t>troPernooMandril</w:t>
            </w:r>
          </w:p>
        </w:tc>
        <w:tc>
          <w:tcPr>
            <w:tcW w:w="1534" w:type="dxa"/>
            <w:tcBorders>
              <w:left w:val="single" w:sz="6" w:space="0" w:color="000000"/>
            </w:tcBorders>
          </w:tcPr>
          <w:p w:rsidR="00011C1A" w:rsidRDefault="00291DA1">
            <w:pPr>
              <w:pStyle w:val="TableParagraph"/>
              <w:spacing w:before="0" w:line="240" w:lineRule="auto"/>
              <w:ind w:left="81"/>
              <w:rPr>
                <w:rFonts w:ascii="Arial MT" w:hAnsi="Arial MT"/>
                <w:sz w:val="16"/>
              </w:rPr>
            </w:pPr>
            <w:r>
              <w:rPr>
                <w:rFonts w:ascii="Arial MT" w:hAnsi="Arial MT"/>
                <w:sz w:val="16"/>
              </w:rPr>
              <w:t>Tensiónadmisible(Kg/cm2)</w:t>
            </w:r>
          </w:p>
        </w:tc>
      </w:tr>
      <w:tr w:rsidR="00011C1A">
        <w:trPr>
          <w:trHeight w:val="385"/>
        </w:trPr>
        <w:tc>
          <w:tcPr>
            <w:tcW w:w="1534" w:type="dxa"/>
            <w:tcBorders>
              <w:bottom w:val="single" w:sz="6" w:space="0" w:color="000000"/>
              <w:right w:val="single" w:sz="6" w:space="0" w:color="000000"/>
            </w:tcBorders>
          </w:tcPr>
          <w:p w:rsidR="00011C1A" w:rsidRDefault="00291DA1">
            <w:pPr>
              <w:pStyle w:val="TableParagraph"/>
              <w:spacing w:before="0" w:line="192" w:lineRule="exact"/>
              <w:ind w:left="68" w:right="584"/>
              <w:rPr>
                <w:b/>
                <w:sz w:val="16"/>
              </w:rPr>
            </w:pPr>
            <w:r>
              <w:rPr>
                <w:b/>
                <w:sz w:val="16"/>
              </w:rPr>
              <w:t>IAceroComún</w:t>
            </w:r>
          </w:p>
        </w:tc>
        <w:tc>
          <w:tcPr>
            <w:tcW w:w="1537" w:type="dxa"/>
            <w:tcBorders>
              <w:left w:val="single" w:sz="6" w:space="0" w:color="000000"/>
              <w:bottom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0"/>
              <w:ind w:left="379" w:right="339"/>
              <w:jc w:val="center"/>
              <w:rPr>
                <w:b/>
                <w:sz w:val="16"/>
              </w:rPr>
            </w:pPr>
            <w:r>
              <w:rPr>
                <w:b/>
                <w:sz w:val="16"/>
              </w:rPr>
              <w:t>2.300</w:t>
            </w:r>
          </w:p>
        </w:tc>
        <w:tc>
          <w:tcPr>
            <w:tcW w:w="1537" w:type="dxa"/>
            <w:tcBorders>
              <w:left w:val="single" w:sz="6" w:space="0" w:color="000000"/>
              <w:bottom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0"/>
              <w:ind w:left="379" w:right="341"/>
              <w:jc w:val="center"/>
              <w:rPr>
                <w:b/>
                <w:sz w:val="16"/>
              </w:rPr>
            </w:pPr>
            <w:r>
              <w:rPr>
                <w:b/>
                <w:sz w:val="16"/>
              </w:rPr>
              <w:t>3.500</w:t>
            </w:r>
          </w:p>
        </w:tc>
        <w:tc>
          <w:tcPr>
            <w:tcW w:w="1534" w:type="dxa"/>
            <w:tcBorders>
              <w:left w:val="single" w:sz="6" w:space="0" w:color="000000"/>
              <w:bottom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0"/>
              <w:ind w:right="652"/>
              <w:jc w:val="right"/>
              <w:rPr>
                <w:b/>
                <w:sz w:val="16"/>
              </w:rPr>
            </w:pPr>
            <w:r>
              <w:rPr>
                <w:b/>
                <w:sz w:val="16"/>
              </w:rPr>
              <w:t>20</w:t>
            </w:r>
          </w:p>
        </w:tc>
        <w:tc>
          <w:tcPr>
            <w:tcW w:w="1537" w:type="dxa"/>
            <w:tcBorders>
              <w:left w:val="single" w:sz="6" w:space="0" w:color="000000"/>
              <w:bottom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0"/>
              <w:ind w:left="379" w:right="344"/>
              <w:jc w:val="center"/>
              <w:rPr>
                <w:b/>
                <w:sz w:val="16"/>
              </w:rPr>
            </w:pPr>
            <w:r>
              <w:rPr>
                <w:b/>
                <w:sz w:val="16"/>
              </w:rPr>
              <w:t>1d</w:t>
            </w:r>
          </w:p>
        </w:tc>
        <w:tc>
          <w:tcPr>
            <w:tcW w:w="1534" w:type="dxa"/>
            <w:tcBorders>
              <w:left w:val="single" w:sz="6" w:space="0" w:color="000000"/>
              <w:bottom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0"/>
              <w:ind w:left="558" w:right="505"/>
              <w:jc w:val="center"/>
              <w:rPr>
                <w:b/>
                <w:sz w:val="16"/>
              </w:rPr>
            </w:pPr>
            <w:r>
              <w:rPr>
                <w:b/>
                <w:sz w:val="16"/>
              </w:rPr>
              <w:t>1.400</w:t>
            </w:r>
          </w:p>
        </w:tc>
      </w:tr>
      <w:tr w:rsidR="00011C1A">
        <w:trPr>
          <w:trHeight w:val="575"/>
        </w:trPr>
        <w:tc>
          <w:tcPr>
            <w:tcW w:w="1534" w:type="dxa"/>
            <w:tcBorders>
              <w:top w:val="single" w:sz="6" w:space="0" w:color="000000"/>
              <w:bottom w:val="single" w:sz="6" w:space="0" w:color="000000"/>
              <w:right w:val="single" w:sz="6" w:space="0" w:color="000000"/>
            </w:tcBorders>
          </w:tcPr>
          <w:p w:rsidR="00011C1A" w:rsidRDefault="00291DA1">
            <w:pPr>
              <w:pStyle w:val="TableParagraph"/>
              <w:spacing w:line="252" w:lineRule="auto"/>
              <w:ind w:left="68" w:right="584"/>
              <w:rPr>
                <w:b/>
                <w:sz w:val="16"/>
              </w:rPr>
            </w:pPr>
            <w:r>
              <w:rPr>
                <w:b/>
                <w:sz w:val="16"/>
              </w:rPr>
              <w:t>IIAcerocomún</w:t>
            </w:r>
          </w:p>
          <w:p w:rsidR="00011C1A" w:rsidRDefault="00291DA1">
            <w:pPr>
              <w:pStyle w:val="TableParagraph"/>
              <w:spacing w:before="0" w:line="166" w:lineRule="exact"/>
              <w:ind w:left="68"/>
              <w:rPr>
                <w:b/>
                <w:sz w:val="16"/>
              </w:rPr>
            </w:pPr>
            <w:r>
              <w:rPr>
                <w:b/>
                <w:spacing w:val="-1"/>
                <w:sz w:val="16"/>
              </w:rPr>
              <w:t>torsionadoenfrío</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7"/>
              </w:rPr>
            </w:pPr>
          </w:p>
          <w:p w:rsidR="00011C1A" w:rsidRDefault="00291DA1">
            <w:pPr>
              <w:pStyle w:val="TableParagraph"/>
              <w:spacing w:before="0" w:line="240" w:lineRule="auto"/>
              <w:ind w:left="379" w:right="339"/>
              <w:jc w:val="center"/>
              <w:rPr>
                <w:b/>
                <w:sz w:val="16"/>
              </w:rPr>
            </w:pPr>
            <w:r>
              <w:rPr>
                <w:b/>
                <w:sz w:val="16"/>
              </w:rPr>
              <w:t>3.700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7"/>
              </w:rPr>
            </w:pPr>
          </w:p>
          <w:p w:rsidR="00011C1A" w:rsidRDefault="00291DA1">
            <w:pPr>
              <w:pStyle w:val="TableParagraph"/>
              <w:spacing w:before="0" w:line="240" w:lineRule="auto"/>
              <w:ind w:left="379" w:right="341"/>
              <w:jc w:val="center"/>
              <w:rPr>
                <w:b/>
                <w:sz w:val="16"/>
              </w:rPr>
            </w:pPr>
            <w:r>
              <w:rPr>
                <w:b/>
                <w:sz w:val="16"/>
              </w:rPr>
              <w:t>4.100</w:t>
            </w:r>
          </w:p>
        </w:tc>
        <w:tc>
          <w:tcPr>
            <w:tcW w:w="1534"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7"/>
              </w:rPr>
            </w:pPr>
          </w:p>
          <w:p w:rsidR="00011C1A" w:rsidRDefault="00291DA1">
            <w:pPr>
              <w:pStyle w:val="TableParagraph"/>
              <w:spacing w:before="0" w:line="240" w:lineRule="auto"/>
              <w:ind w:right="652"/>
              <w:jc w:val="right"/>
              <w:rPr>
                <w:b/>
                <w:sz w:val="16"/>
              </w:rPr>
            </w:pPr>
            <w:r>
              <w:rPr>
                <w:b/>
                <w:sz w:val="16"/>
              </w:rPr>
              <w:t>10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7"/>
              </w:rPr>
            </w:pPr>
          </w:p>
          <w:p w:rsidR="00011C1A" w:rsidRDefault="00291DA1">
            <w:pPr>
              <w:pStyle w:val="TableParagraph"/>
              <w:spacing w:before="0" w:line="240" w:lineRule="auto"/>
              <w:ind w:left="379" w:right="344"/>
              <w:jc w:val="center"/>
              <w:rPr>
                <w:b/>
                <w:sz w:val="16"/>
              </w:rPr>
            </w:pPr>
            <w:r>
              <w:rPr>
                <w:b/>
                <w:sz w:val="16"/>
              </w:rPr>
              <w:t>2d</w:t>
            </w:r>
          </w:p>
        </w:tc>
        <w:tc>
          <w:tcPr>
            <w:tcW w:w="1534" w:type="dxa"/>
            <w:tcBorders>
              <w:top w:val="single" w:sz="6" w:space="0" w:color="000000"/>
              <w:left w:val="single" w:sz="6" w:space="0" w:color="000000"/>
              <w:bottom w:val="single" w:sz="6" w:space="0" w:color="000000"/>
            </w:tcBorders>
          </w:tcPr>
          <w:p w:rsidR="00011C1A" w:rsidRDefault="00011C1A">
            <w:pPr>
              <w:pStyle w:val="TableParagraph"/>
              <w:spacing w:before="0" w:line="240" w:lineRule="auto"/>
              <w:rPr>
                <w:rFonts w:ascii="Arial MT"/>
                <w:sz w:val="17"/>
              </w:rPr>
            </w:pPr>
          </w:p>
          <w:p w:rsidR="00011C1A" w:rsidRDefault="00291DA1">
            <w:pPr>
              <w:pStyle w:val="TableParagraph"/>
              <w:spacing w:before="0" w:line="240" w:lineRule="auto"/>
              <w:ind w:left="558" w:right="505"/>
              <w:jc w:val="center"/>
              <w:rPr>
                <w:b/>
                <w:sz w:val="16"/>
              </w:rPr>
            </w:pPr>
            <w:r>
              <w:rPr>
                <w:b/>
                <w:sz w:val="16"/>
              </w:rPr>
              <w:t>2.000</w:t>
            </w:r>
          </w:p>
        </w:tc>
      </w:tr>
      <w:tr w:rsidR="00011C1A">
        <w:trPr>
          <w:trHeight w:val="767"/>
        </w:trPr>
        <w:tc>
          <w:tcPr>
            <w:tcW w:w="1534" w:type="dxa"/>
            <w:tcBorders>
              <w:top w:val="single" w:sz="6" w:space="0" w:color="000000"/>
              <w:bottom w:val="single" w:sz="6" w:space="0" w:color="000000"/>
              <w:right w:val="single" w:sz="6" w:space="0" w:color="000000"/>
            </w:tcBorders>
          </w:tcPr>
          <w:p w:rsidR="00011C1A" w:rsidRDefault="00291DA1">
            <w:pPr>
              <w:pStyle w:val="TableParagraph"/>
              <w:tabs>
                <w:tab w:val="left" w:pos="1383"/>
              </w:tabs>
              <w:spacing w:line="249" w:lineRule="auto"/>
              <w:ind w:left="68" w:right="28"/>
              <w:rPr>
                <w:b/>
                <w:sz w:val="16"/>
              </w:rPr>
            </w:pPr>
            <w:r>
              <w:rPr>
                <w:b/>
                <w:sz w:val="16"/>
              </w:rPr>
              <w:t>IIIAceroconformadop/hormigón</w:t>
            </w:r>
            <w:r>
              <w:rPr>
                <w:b/>
                <w:sz w:val="16"/>
              </w:rPr>
              <w:tab/>
            </w:r>
            <w:r>
              <w:rPr>
                <w:b/>
                <w:spacing w:val="-3"/>
                <w:sz w:val="16"/>
              </w:rPr>
              <w:t>y</w:t>
            </w:r>
          </w:p>
          <w:p w:rsidR="00011C1A" w:rsidRDefault="00291DA1">
            <w:pPr>
              <w:pStyle w:val="TableParagraph"/>
              <w:spacing w:before="2"/>
              <w:ind w:left="68"/>
              <w:rPr>
                <w:b/>
                <w:sz w:val="16"/>
              </w:rPr>
            </w:pPr>
            <w:r>
              <w:rPr>
                <w:b/>
                <w:spacing w:val="-1"/>
                <w:sz w:val="16"/>
              </w:rPr>
              <w:t>torsionadoenfrío</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39"/>
              <w:jc w:val="center"/>
              <w:rPr>
                <w:b/>
                <w:sz w:val="16"/>
              </w:rPr>
            </w:pPr>
            <w:r>
              <w:rPr>
                <w:b/>
                <w:sz w:val="16"/>
              </w:rPr>
              <w:t>4.400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41"/>
              <w:jc w:val="center"/>
              <w:rPr>
                <w:b/>
                <w:sz w:val="16"/>
              </w:rPr>
            </w:pPr>
            <w:r>
              <w:rPr>
                <w:b/>
                <w:sz w:val="16"/>
              </w:rPr>
              <w:t>4.900</w:t>
            </w:r>
          </w:p>
        </w:tc>
        <w:tc>
          <w:tcPr>
            <w:tcW w:w="1534"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right="692"/>
              <w:jc w:val="right"/>
              <w:rPr>
                <w:b/>
                <w:sz w:val="16"/>
              </w:rPr>
            </w:pPr>
            <w:r>
              <w:rPr>
                <w:b/>
                <w:sz w:val="16"/>
              </w:rPr>
              <w:t>9</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44"/>
              <w:jc w:val="center"/>
              <w:rPr>
                <w:b/>
                <w:sz w:val="16"/>
              </w:rPr>
            </w:pPr>
            <w:r>
              <w:rPr>
                <w:b/>
                <w:sz w:val="16"/>
              </w:rPr>
              <w:t>3d</w:t>
            </w:r>
          </w:p>
        </w:tc>
        <w:tc>
          <w:tcPr>
            <w:tcW w:w="1534" w:type="dxa"/>
            <w:tcBorders>
              <w:top w:val="single" w:sz="6" w:space="0" w:color="000000"/>
              <w:left w:val="single" w:sz="6" w:space="0" w:color="000000"/>
              <w:bottom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558" w:right="505"/>
              <w:jc w:val="center"/>
              <w:rPr>
                <w:b/>
                <w:sz w:val="16"/>
              </w:rPr>
            </w:pPr>
            <w:r>
              <w:rPr>
                <w:b/>
                <w:sz w:val="16"/>
              </w:rPr>
              <w:t>2.400</w:t>
            </w:r>
          </w:p>
        </w:tc>
      </w:tr>
      <w:tr w:rsidR="00011C1A">
        <w:trPr>
          <w:trHeight w:val="767"/>
        </w:trPr>
        <w:tc>
          <w:tcPr>
            <w:tcW w:w="1534" w:type="dxa"/>
            <w:tcBorders>
              <w:top w:val="single" w:sz="6" w:space="0" w:color="000000"/>
              <w:bottom w:val="single" w:sz="6" w:space="0" w:color="000000"/>
              <w:right w:val="single" w:sz="6" w:space="0" w:color="000000"/>
            </w:tcBorders>
          </w:tcPr>
          <w:p w:rsidR="00011C1A" w:rsidRDefault="00291DA1">
            <w:pPr>
              <w:pStyle w:val="TableParagraph"/>
              <w:spacing w:line="249" w:lineRule="auto"/>
              <w:ind w:left="68" w:right="299"/>
              <w:rPr>
                <w:b/>
                <w:sz w:val="16"/>
              </w:rPr>
            </w:pPr>
            <w:r>
              <w:rPr>
                <w:b/>
                <w:sz w:val="16"/>
              </w:rPr>
              <w:t>IVAcero</w:t>
            </w:r>
            <w:r>
              <w:rPr>
                <w:b/>
                <w:spacing w:val="-2"/>
                <w:sz w:val="16"/>
              </w:rPr>
              <w:t>estirado</w:t>
            </w:r>
            <w:r>
              <w:rPr>
                <w:b/>
                <w:spacing w:val="-1"/>
                <w:sz w:val="16"/>
              </w:rPr>
              <w:t>enfrío</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line="240" w:lineRule="auto"/>
              <w:ind w:left="379" w:right="339"/>
              <w:jc w:val="center"/>
              <w:rPr>
                <w:b/>
                <w:sz w:val="16"/>
              </w:rPr>
            </w:pPr>
            <w:r>
              <w:rPr>
                <w:b/>
                <w:sz w:val="16"/>
              </w:rPr>
              <w:t>5.500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line="240" w:lineRule="auto"/>
              <w:ind w:left="379" w:right="341"/>
              <w:jc w:val="center"/>
              <w:rPr>
                <w:b/>
                <w:sz w:val="16"/>
              </w:rPr>
            </w:pPr>
            <w:r>
              <w:rPr>
                <w:b/>
                <w:sz w:val="16"/>
              </w:rPr>
              <w:t>5.000</w:t>
            </w:r>
          </w:p>
        </w:tc>
        <w:tc>
          <w:tcPr>
            <w:tcW w:w="1534"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line="240" w:lineRule="auto"/>
              <w:ind w:left="405" w:right="365"/>
              <w:jc w:val="center"/>
              <w:rPr>
                <w:b/>
                <w:sz w:val="16"/>
              </w:rPr>
            </w:pPr>
            <w:r>
              <w:rPr>
                <w:b/>
                <w:sz w:val="16"/>
              </w:rPr>
              <w:t>liso8</w:t>
            </w:r>
          </w:p>
          <w:p w:rsidR="00011C1A" w:rsidRDefault="00291DA1">
            <w:pPr>
              <w:pStyle w:val="TableParagraph"/>
              <w:spacing w:before="8" w:line="240" w:lineRule="auto"/>
              <w:ind w:left="405" w:right="363"/>
              <w:jc w:val="center"/>
              <w:rPr>
                <w:b/>
                <w:sz w:val="16"/>
              </w:rPr>
            </w:pPr>
            <w:r>
              <w:rPr>
                <w:b/>
                <w:sz w:val="16"/>
              </w:rPr>
              <w:t>conf.7</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line="240" w:lineRule="auto"/>
              <w:ind w:left="379" w:right="342"/>
              <w:jc w:val="center"/>
              <w:rPr>
                <w:b/>
                <w:sz w:val="16"/>
              </w:rPr>
            </w:pPr>
            <w:r>
              <w:rPr>
                <w:b/>
                <w:spacing w:val="-1"/>
                <w:sz w:val="16"/>
              </w:rPr>
              <w:t>sin.</w:t>
            </w:r>
            <w:r>
              <w:rPr>
                <w:b/>
                <w:sz w:val="16"/>
              </w:rPr>
              <w:t>conf.</w:t>
            </w:r>
          </w:p>
          <w:p w:rsidR="00011C1A" w:rsidRDefault="00291DA1">
            <w:pPr>
              <w:pStyle w:val="TableParagraph"/>
              <w:spacing w:before="0" w:line="190" w:lineRule="atLeast"/>
              <w:ind w:left="593" w:right="553" w:hanging="2"/>
              <w:jc w:val="center"/>
              <w:rPr>
                <w:b/>
                <w:sz w:val="16"/>
              </w:rPr>
            </w:pPr>
            <w:r>
              <w:rPr>
                <w:b/>
                <w:sz w:val="16"/>
              </w:rPr>
              <w:t>3 d</w:t>
            </w:r>
            <w:r>
              <w:rPr>
                <w:b/>
                <w:spacing w:val="-2"/>
                <w:sz w:val="16"/>
              </w:rPr>
              <w:t>conf.</w:t>
            </w:r>
            <w:r>
              <w:rPr>
                <w:b/>
                <w:sz w:val="16"/>
              </w:rPr>
              <w:t>4d</w:t>
            </w:r>
          </w:p>
        </w:tc>
        <w:tc>
          <w:tcPr>
            <w:tcW w:w="1534" w:type="dxa"/>
            <w:tcBorders>
              <w:top w:val="single" w:sz="6" w:space="0" w:color="000000"/>
              <w:left w:val="single" w:sz="6" w:space="0" w:color="000000"/>
              <w:bottom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line="240" w:lineRule="auto"/>
              <w:ind w:left="558" w:right="505"/>
              <w:jc w:val="center"/>
              <w:rPr>
                <w:b/>
                <w:sz w:val="16"/>
              </w:rPr>
            </w:pPr>
            <w:r>
              <w:rPr>
                <w:b/>
                <w:sz w:val="16"/>
              </w:rPr>
              <w:t>2.700</w:t>
            </w:r>
          </w:p>
        </w:tc>
      </w:tr>
      <w:tr w:rsidR="00011C1A">
        <w:trPr>
          <w:trHeight w:val="383"/>
        </w:trPr>
        <w:tc>
          <w:tcPr>
            <w:tcW w:w="1534" w:type="dxa"/>
            <w:tcBorders>
              <w:top w:val="single" w:sz="6" w:space="0" w:color="000000"/>
              <w:bottom w:val="single" w:sz="6" w:space="0" w:color="000000"/>
              <w:right w:val="single" w:sz="6" w:space="0" w:color="000000"/>
            </w:tcBorders>
          </w:tcPr>
          <w:p w:rsidR="00011C1A" w:rsidRDefault="00291DA1">
            <w:pPr>
              <w:pStyle w:val="TableParagraph"/>
              <w:spacing w:line="240" w:lineRule="auto"/>
              <w:ind w:left="68"/>
              <w:rPr>
                <w:b/>
                <w:sz w:val="16"/>
              </w:rPr>
            </w:pPr>
            <w:r>
              <w:rPr>
                <w:b/>
                <w:spacing w:val="-2"/>
                <w:sz w:val="16"/>
              </w:rPr>
              <w:t>Aceroparamallas</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ind w:left="379" w:right="339"/>
              <w:jc w:val="center"/>
              <w:rPr>
                <w:b/>
                <w:sz w:val="16"/>
              </w:rPr>
            </w:pPr>
            <w:r>
              <w:rPr>
                <w:b/>
                <w:sz w:val="16"/>
              </w:rPr>
              <w:t>5.500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ind w:left="379" w:right="341"/>
              <w:jc w:val="center"/>
              <w:rPr>
                <w:b/>
                <w:sz w:val="16"/>
              </w:rPr>
            </w:pPr>
            <w:r>
              <w:rPr>
                <w:b/>
                <w:sz w:val="16"/>
              </w:rPr>
              <w:t>6.050</w:t>
            </w:r>
          </w:p>
        </w:tc>
        <w:tc>
          <w:tcPr>
            <w:tcW w:w="153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line="240" w:lineRule="auto"/>
              <w:ind w:left="405" w:right="365"/>
              <w:jc w:val="center"/>
              <w:rPr>
                <w:b/>
                <w:sz w:val="16"/>
              </w:rPr>
            </w:pPr>
            <w:r>
              <w:rPr>
                <w:b/>
                <w:sz w:val="16"/>
              </w:rPr>
              <w:t>liso8</w:t>
            </w:r>
          </w:p>
          <w:p w:rsidR="00011C1A" w:rsidRDefault="00291DA1">
            <w:pPr>
              <w:pStyle w:val="TableParagraph"/>
              <w:spacing w:before="8"/>
              <w:ind w:left="405" w:right="363"/>
              <w:jc w:val="center"/>
              <w:rPr>
                <w:b/>
                <w:sz w:val="16"/>
              </w:rPr>
            </w:pPr>
            <w:r>
              <w:rPr>
                <w:b/>
                <w:sz w:val="16"/>
              </w:rPr>
              <w:t>conf.7</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line="240" w:lineRule="auto"/>
              <w:ind w:left="379" w:right="344"/>
              <w:jc w:val="center"/>
              <w:rPr>
                <w:b/>
                <w:sz w:val="16"/>
              </w:rPr>
            </w:pPr>
            <w:r>
              <w:rPr>
                <w:b/>
                <w:sz w:val="16"/>
              </w:rPr>
              <w:t>5d</w:t>
            </w:r>
          </w:p>
          <w:p w:rsidR="00011C1A" w:rsidRDefault="00291DA1">
            <w:pPr>
              <w:pStyle w:val="TableParagraph"/>
              <w:spacing w:before="8"/>
              <w:ind w:left="379" w:right="344"/>
              <w:jc w:val="center"/>
              <w:rPr>
                <w:b/>
                <w:sz w:val="16"/>
              </w:rPr>
            </w:pPr>
            <w:r>
              <w:rPr>
                <w:b/>
                <w:sz w:val="16"/>
              </w:rPr>
              <w:t>5d</w:t>
            </w:r>
          </w:p>
        </w:tc>
        <w:tc>
          <w:tcPr>
            <w:tcW w:w="1534" w:type="dxa"/>
            <w:tcBorders>
              <w:top w:val="single" w:sz="6" w:space="0" w:color="000000"/>
              <w:left w:val="single" w:sz="6" w:space="0" w:color="000000"/>
              <w:bottom w:val="single" w:sz="6" w:space="0" w:color="000000"/>
            </w:tcBorders>
          </w:tcPr>
          <w:p w:rsidR="00011C1A" w:rsidRDefault="00011C1A">
            <w:pPr>
              <w:pStyle w:val="TableParagraph"/>
              <w:spacing w:before="11" w:line="240" w:lineRule="auto"/>
              <w:rPr>
                <w:rFonts w:ascii="Arial MT"/>
                <w:sz w:val="16"/>
              </w:rPr>
            </w:pPr>
          </w:p>
          <w:p w:rsidR="00011C1A" w:rsidRDefault="00291DA1">
            <w:pPr>
              <w:pStyle w:val="TableParagraph"/>
              <w:spacing w:before="0"/>
              <w:ind w:left="558" w:right="505"/>
              <w:jc w:val="center"/>
              <w:rPr>
                <w:b/>
                <w:sz w:val="16"/>
              </w:rPr>
            </w:pPr>
            <w:r>
              <w:rPr>
                <w:b/>
                <w:sz w:val="16"/>
              </w:rPr>
              <w:t>3.000</w:t>
            </w:r>
          </w:p>
        </w:tc>
      </w:tr>
      <w:tr w:rsidR="00011C1A">
        <w:trPr>
          <w:trHeight w:val="1367"/>
        </w:trPr>
        <w:tc>
          <w:tcPr>
            <w:tcW w:w="1534" w:type="dxa"/>
            <w:tcBorders>
              <w:top w:val="single" w:sz="6" w:space="0" w:color="000000"/>
              <w:right w:val="single" w:sz="6" w:space="0" w:color="000000"/>
            </w:tcBorders>
          </w:tcPr>
          <w:p w:rsidR="00011C1A" w:rsidRDefault="00291DA1">
            <w:pPr>
              <w:pStyle w:val="TableParagraph"/>
              <w:spacing w:line="249" w:lineRule="auto"/>
              <w:ind w:left="68" w:right="139"/>
              <w:rPr>
                <w:b/>
                <w:sz w:val="16"/>
              </w:rPr>
            </w:pPr>
            <w:r>
              <w:rPr>
                <w:b/>
                <w:sz w:val="16"/>
              </w:rPr>
              <w:t>VAcero</w:t>
            </w:r>
            <w:r>
              <w:rPr>
                <w:b/>
                <w:spacing w:val="-2"/>
                <w:sz w:val="16"/>
              </w:rPr>
              <w:t>conformado para</w:t>
            </w:r>
            <w:r>
              <w:rPr>
                <w:b/>
                <w:sz w:val="16"/>
              </w:rPr>
              <w:t>hormigón</w:t>
            </w:r>
          </w:p>
          <w:p w:rsidR="00011C1A" w:rsidRDefault="00291DA1">
            <w:pPr>
              <w:pStyle w:val="TableParagraph"/>
              <w:spacing w:before="2" w:line="249" w:lineRule="auto"/>
              <w:ind w:left="68"/>
              <w:rPr>
                <w:b/>
                <w:sz w:val="16"/>
              </w:rPr>
            </w:pPr>
            <w:r>
              <w:rPr>
                <w:b/>
                <w:sz w:val="16"/>
              </w:rPr>
              <w:t>ytorsionadoenfrío</w:t>
            </w:r>
          </w:p>
        </w:tc>
        <w:tc>
          <w:tcPr>
            <w:tcW w:w="1537"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39"/>
              <w:jc w:val="center"/>
              <w:rPr>
                <w:b/>
                <w:sz w:val="16"/>
              </w:rPr>
            </w:pPr>
            <w:r>
              <w:rPr>
                <w:b/>
                <w:sz w:val="16"/>
              </w:rPr>
              <w:t>5.500</w:t>
            </w:r>
          </w:p>
        </w:tc>
        <w:tc>
          <w:tcPr>
            <w:tcW w:w="1537"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41"/>
              <w:jc w:val="center"/>
              <w:rPr>
                <w:b/>
                <w:sz w:val="16"/>
              </w:rPr>
            </w:pPr>
            <w:r>
              <w:rPr>
                <w:b/>
                <w:sz w:val="16"/>
              </w:rPr>
              <w:t>6.050</w:t>
            </w:r>
          </w:p>
        </w:tc>
        <w:tc>
          <w:tcPr>
            <w:tcW w:w="1534"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right="692"/>
              <w:jc w:val="right"/>
              <w:rPr>
                <w:b/>
                <w:sz w:val="16"/>
              </w:rPr>
            </w:pPr>
            <w:r>
              <w:rPr>
                <w:b/>
                <w:sz w:val="16"/>
              </w:rPr>
              <w:t>8</w:t>
            </w:r>
          </w:p>
        </w:tc>
        <w:tc>
          <w:tcPr>
            <w:tcW w:w="1537"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379" w:right="344"/>
              <w:jc w:val="center"/>
              <w:rPr>
                <w:b/>
                <w:sz w:val="16"/>
              </w:rPr>
            </w:pPr>
            <w:r>
              <w:rPr>
                <w:b/>
                <w:sz w:val="16"/>
              </w:rPr>
              <w:t>5d</w:t>
            </w:r>
          </w:p>
        </w:tc>
        <w:tc>
          <w:tcPr>
            <w:tcW w:w="1534" w:type="dxa"/>
            <w:tcBorders>
              <w:top w:val="single" w:sz="6" w:space="0" w:color="000000"/>
              <w:lef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7" w:line="240" w:lineRule="auto"/>
              <w:rPr>
                <w:rFonts w:ascii="Arial MT"/>
                <w:sz w:val="15"/>
              </w:rPr>
            </w:pPr>
          </w:p>
          <w:p w:rsidR="00011C1A" w:rsidRDefault="00291DA1">
            <w:pPr>
              <w:pStyle w:val="TableParagraph"/>
              <w:spacing w:before="0" w:line="240" w:lineRule="auto"/>
              <w:ind w:left="558" w:right="505"/>
              <w:jc w:val="center"/>
              <w:rPr>
                <w:b/>
                <w:sz w:val="16"/>
              </w:rPr>
            </w:pPr>
            <w:r>
              <w:rPr>
                <w:b/>
                <w:sz w:val="16"/>
              </w:rPr>
              <w:t>3.000</w:t>
            </w:r>
          </w:p>
        </w:tc>
      </w:tr>
    </w:tbl>
    <w:p w:rsidR="00011C1A" w:rsidRDefault="00011C1A">
      <w:pPr>
        <w:pStyle w:val="Textoindependiente"/>
        <w:ind w:left="0"/>
      </w:pPr>
    </w:p>
    <w:p w:rsidR="00011C1A" w:rsidRDefault="00291DA1">
      <w:pPr>
        <w:pStyle w:val="Textoindependiente"/>
        <w:ind w:right="778"/>
        <w:jc w:val="both"/>
      </w:pPr>
      <w:r>
        <w:rPr>
          <w:spacing w:val="-1"/>
        </w:rPr>
        <w:t>Lasbarrasdeberánserdeprimeramano,nuevas,bienhomogéneas,libresdepinturasomaterialesterrosos,sinfisuras</w:t>
      </w:r>
      <w:r>
        <w:t>nitorceduras.Lascapasdeóxidoquepuedanllevaradheridas,nodebenllegarapicarlasuperficie.</w:t>
      </w:r>
    </w:p>
    <w:p w:rsidR="00011C1A" w:rsidRDefault="00291DA1">
      <w:pPr>
        <w:pStyle w:val="Textoindependiente"/>
        <w:spacing w:before="6" w:line="242" w:lineRule="auto"/>
        <w:ind w:right="772"/>
        <w:jc w:val="both"/>
      </w:pPr>
      <w:r>
        <w:t xml:space="preserve">La </w:t>
      </w:r>
      <w:r>
        <w:rPr>
          <w:rFonts w:ascii="Arial" w:hAnsi="Arial"/>
          <w:b/>
        </w:rPr>
        <w:t xml:space="preserve">Inspección </w:t>
      </w:r>
      <w:r>
        <w:t xml:space="preserve">podrá ordenar al </w:t>
      </w:r>
      <w:r>
        <w:rPr>
          <w:rFonts w:ascii="Arial" w:hAnsi="Arial"/>
          <w:b/>
        </w:rPr>
        <w:t xml:space="preserve">Contratista </w:t>
      </w:r>
      <w:r>
        <w:t>que entregue las cantidades de barras de acero necesarias para verificar</w:t>
      </w:r>
      <w:r>
        <w:rPr>
          <w:spacing w:val="-2"/>
        </w:rPr>
        <w:t>pruebas</w:t>
      </w:r>
      <w:r>
        <w:rPr>
          <w:spacing w:val="-1"/>
        </w:rPr>
        <w:t>devigilanciaypodráexigirencadapartidadeaceroenbarralarealizacióndeunensayoalatracciónyunensayo</w:t>
      </w:r>
      <w:r>
        <w:t>a la dobladura por cada cinco (5) toneladas de acero con un mínimo de dos ensayos a la tracción y dos ensayos alplegadoparapequeñaspartidas.</w:t>
      </w:r>
    </w:p>
    <w:p w:rsidR="00011C1A" w:rsidRDefault="00291DA1">
      <w:pPr>
        <w:pStyle w:val="Textoindependiente"/>
        <w:spacing w:before="0"/>
        <w:ind w:right="774"/>
        <w:jc w:val="both"/>
      </w:pPr>
      <w:r>
        <w:t>Si uno de los ensayos no diera correcto, se apartará el lote de la partida correspondiente, su aceptación dependerá delresultado que den los ensayos complementarios hechos sobre otras dos muestras, que deberán ser satisfactorias paraambas.Siunodeellosdieramal,elloteserárechazado.</w:t>
      </w:r>
    </w:p>
    <w:p w:rsidR="00011C1A" w:rsidRDefault="00011C1A">
      <w:pPr>
        <w:pStyle w:val="Textoindependiente"/>
        <w:ind w:left="0"/>
      </w:pPr>
    </w:p>
    <w:p w:rsidR="00011C1A" w:rsidRDefault="00291DA1">
      <w:pPr>
        <w:pStyle w:val="Textoindependiente"/>
        <w:ind w:right="6503"/>
      </w:pPr>
      <w:r>
        <w:rPr>
          <w:spacing w:val="-1"/>
        </w:rPr>
        <w:t xml:space="preserve">4.2. - </w:t>
      </w:r>
      <w:r>
        <w:rPr>
          <w:spacing w:val="-1"/>
          <w:u w:val="single"/>
        </w:rPr>
        <w:t>Tolerancias en las dimensiones</w:t>
      </w:r>
      <w:r>
        <w:rPr>
          <w:spacing w:val="-2"/>
        </w:rPr>
        <w:t>Seadmitiránlassiguientestolerancias:</w:t>
      </w:r>
    </w:p>
    <w:p w:rsidR="00011C1A" w:rsidRDefault="00291DA1">
      <w:pPr>
        <w:pStyle w:val="Textoindependiente"/>
        <w:tabs>
          <w:tab w:val="left" w:leader="dot" w:pos="4419"/>
        </w:tabs>
      </w:pPr>
      <w:r>
        <w:t>Endiámetrohasta025mm</w:t>
      </w:r>
      <w:r>
        <w:tab/>
      </w:r>
      <w:r>
        <w:rPr>
          <w:spacing w:val="-1"/>
        </w:rPr>
        <w:t>0,50</w:t>
      </w:r>
      <w:r>
        <w:t>mm</w:t>
      </w:r>
    </w:p>
    <w:p w:rsidR="00011C1A" w:rsidRDefault="00291DA1">
      <w:pPr>
        <w:pStyle w:val="Textoindependiente"/>
        <w:tabs>
          <w:tab w:val="left" w:leader="dot" w:pos="4402"/>
        </w:tabs>
        <w:ind w:left="936"/>
      </w:pPr>
      <w:r>
        <w:t>másde025mm</w:t>
      </w:r>
      <w:r>
        <w:tab/>
      </w:r>
      <w:r>
        <w:rPr>
          <w:spacing w:val="-1"/>
        </w:rPr>
        <w:t>0,75</w:t>
      </w:r>
      <w:r>
        <w:t>mm</w:t>
      </w:r>
    </w:p>
    <w:p w:rsidR="00011C1A" w:rsidRDefault="00291DA1">
      <w:pPr>
        <w:pStyle w:val="Textoindependiente"/>
        <w:tabs>
          <w:tab w:val="left" w:leader="dot" w:pos="4716"/>
        </w:tabs>
        <w:ind w:left="1248"/>
      </w:pPr>
      <w:r>
        <w:t>Enpeso</w:t>
      </w:r>
      <w:r>
        <w:tab/>
        <w:t>6.00%</w:t>
      </w:r>
    </w:p>
    <w:p w:rsidR="00011C1A" w:rsidRDefault="00011C1A">
      <w:pPr>
        <w:sectPr w:rsidR="00011C1A">
          <w:pgSz w:w="11910" w:h="16840"/>
          <w:pgMar w:top="1820" w:right="920" w:bottom="280" w:left="1500" w:header="595" w:footer="0" w:gutter="0"/>
          <w:cols w:space="720"/>
        </w:sectPr>
      </w:pPr>
    </w:p>
    <w:p w:rsidR="00011C1A" w:rsidRDefault="00011C1A">
      <w:pPr>
        <w:pStyle w:val="Textoindependiente"/>
        <w:spacing w:before="6"/>
        <w:ind w:left="0"/>
        <w:rPr>
          <w:sz w:val="9"/>
        </w:rPr>
      </w:pPr>
    </w:p>
    <w:p w:rsidR="00011C1A" w:rsidRDefault="00291DA1">
      <w:pPr>
        <w:pStyle w:val="Textoindependiente"/>
        <w:spacing w:before="97"/>
        <w:ind w:right="773"/>
        <w:jc w:val="both"/>
      </w:pPr>
      <w:r>
        <w:t>Latoleranciaenelpesoserefierealadiferenciaentreelpesoteóricoyelreal,tomando7,85t/m</w:t>
      </w:r>
      <w:r>
        <w:rPr>
          <w:position w:val="5"/>
          <w:sz w:val="11"/>
        </w:rPr>
        <w:t>3</w:t>
      </w:r>
      <w:r>
        <w:t>comopesoespecíficoparaelacero.</w:t>
      </w:r>
    </w:p>
    <w:p w:rsidR="00011C1A" w:rsidRDefault="00011C1A">
      <w:pPr>
        <w:pStyle w:val="Textoindependiente"/>
        <w:spacing w:before="7"/>
        <w:ind w:left="0"/>
      </w:pPr>
    </w:p>
    <w:p w:rsidR="00011C1A" w:rsidRDefault="00291DA1">
      <w:pPr>
        <w:pStyle w:val="Ttulo2"/>
      </w:pPr>
      <w:r>
        <w:rPr>
          <w:spacing w:val="-2"/>
        </w:rPr>
        <w:t>Artículo</w:t>
      </w:r>
      <w:r>
        <w:rPr>
          <w:spacing w:val="-1"/>
        </w:rPr>
        <w:t>5-</w:t>
      </w:r>
      <w:r>
        <w:rPr>
          <w:spacing w:val="-1"/>
          <w:u w:val="single"/>
        </w:rPr>
        <w:t>CALES</w:t>
      </w:r>
    </w:p>
    <w:p w:rsidR="00011C1A" w:rsidRDefault="00291DA1">
      <w:pPr>
        <w:pStyle w:val="Prrafodelista"/>
        <w:numPr>
          <w:ilvl w:val="1"/>
          <w:numId w:val="27"/>
        </w:numPr>
        <w:tabs>
          <w:tab w:val="left" w:pos="462"/>
        </w:tabs>
        <w:spacing w:before="3"/>
        <w:jc w:val="both"/>
        <w:rPr>
          <w:sz w:val="16"/>
        </w:rPr>
      </w:pPr>
      <w:r>
        <w:rPr>
          <w:sz w:val="16"/>
        </w:rPr>
        <w:t xml:space="preserve">-   </w:t>
      </w:r>
      <w:r>
        <w:rPr>
          <w:sz w:val="16"/>
          <w:u w:val="single"/>
        </w:rPr>
        <w:t>Calgrasaenterrones</w:t>
      </w:r>
    </w:p>
    <w:p w:rsidR="00011C1A" w:rsidRDefault="00291DA1">
      <w:pPr>
        <w:pStyle w:val="Textoindependiente"/>
        <w:ind w:right="775"/>
        <w:jc w:val="both"/>
      </w:pPr>
      <w:r>
        <w:t>Provendrá de la cocción de calcáreos de gran pureza, deberá contener 90% de óxido de calcio y ser de recientefabricación.Unavezapagadadeberáformarunamasapastosaycompletamenteuniforme.Losterronesseapagaránenbateas impermeables en forma paulatina, luego se hará pasar la pasta a través de una malla fina de alambre y se ladepositaráenunafosaabiertaenelterreno,revestidadeladrillos,dondeseladejarádiez(10)días,comomínimoantesdeusarla,cuidandoquenofragüe.</w:t>
      </w:r>
    </w:p>
    <w:p w:rsidR="00011C1A" w:rsidRDefault="00291DA1">
      <w:pPr>
        <w:pStyle w:val="Prrafodelista"/>
        <w:numPr>
          <w:ilvl w:val="1"/>
          <w:numId w:val="27"/>
        </w:numPr>
        <w:tabs>
          <w:tab w:val="left" w:pos="462"/>
        </w:tabs>
        <w:spacing w:before="4"/>
        <w:jc w:val="both"/>
        <w:rPr>
          <w:sz w:val="16"/>
        </w:rPr>
      </w:pPr>
      <w:r>
        <w:rPr>
          <w:sz w:val="16"/>
        </w:rPr>
        <w:t xml:space="preserve">-   </w:t>
      </w:r>
      <w:r>
        <w:rPr>
          <w:sz w:val="16"/>
          <w:u w:val="single"/>
        </w:rPr>
        <w:t>Calgrasaenpolvo</w:t>
      </w:r>
    </w:p>
    <w:p w:rsidR="00011C1A" w:rsidRDefault="00291DA1">
      <w:pPr>
        <w:pStyle w:val="Textoindependiente"/>
        <w:ind w:right="779"/>
        <w:jc w:val="both"/>
      </w:pPr>
      <w:r>
        <w:t>Seobtendráporextinciónenfábricadecalgrasaenterronesespecificadaenelart.5.1.ydeberácontener90%deóxidodecalcio.</w:t>
      </w:r>
    </w:p>
    <w:p w:rsidR="00011C1A" w:rsidRDefault="00291DA1">
      <w:pPr>
        <w:pStyle w:val="Textoindependiente"/>
        <w:spacing w:before="7"/>
        <w:jc w:val="both"/>
      </w:pPr>
      <w:r>
        <w:rPr>
          <w:rFonts w:ascii="Arial" w:hAnsi="Arial"/>
          <w:b/>
        </w:rPr>
        <w:t>Contratista</w:t>
      </w:r>
      <w:r>
        <w:t>deberájustificarquelacalqueutilizaesderecienteextinción,sincuyorequisitonosepermitirásuempleo.</w:t>
      </w:r>
    </w:p>
    <w:p w:rsidR="00011C1A" w:rsidRDefault="00011C1A">
      <w:pPr>
        <w:pStyle w:val="Textoindependiente"/>
        <w:spacing w:before="3"/>
        <w:ind w:left="0"/>
      </w:pPr>
    </w:p>
    <w:p w:rsidR="00011C1A" w:rsidRDefault="00291DA1">
      <w:pPr>
        <w:pStyle w:val="Prrafodelista"/>
        <w:numPr>
          <w:ilvl w:val="1"/>
          <w:numId w:val="27"/>
        </w:numPr>
        <w:tabs>
          <w:tab w:val="left" w:pos="462"/>
        </w:tabs>
        <w:jc w:val="both"/>
        <w:rPr>
          <w:sz w:val="16"/>
        </w:rPr>
      </w:pPr>
      <w:r>
        <w:rPr>
          <w:sz w:val="16"/>
        </w:rPr>
        <w:t xml:space="preserve">-   </w:t>
      </w:r>
      <w:r>
        <w:rPr>
          <w:sz w:val="16"/>
          <w:u w:val="single"/>
        </w:rPr>
        <w:t>Calhidráulicaenpolvo</w:t>
      </w:r>
    </w:p>
    <w:p w:rsidR="00011C1A" w:rsidRDefault="00291DA1">
      <w:pPr>
        <w:pStyle w:val="Textoindependiente"/>
        <w:spacing w:before="0"/>
        <w:ind w:right="774"/>
        <w:jc w:val="both"/>
      </w:pPr>
      <w:r>
        <w:rPr>
          <w:spacing w:val="-2"/>
        </w:rPr>
        <w:t>Provendrádelacoccióndecalcáreos</w:t>
      </w:r>
      <w:r>
        <w:rPr>
          <w:spacing w:val="-1"/>
        </w:rPr>
        <w:t>quecontengansilicatosdealúminaymagnesioycuyaextinciónhayasidoefectuada</w:t>
      </w:r>
      <w:r>
        <w:t xml:space="preserve"> cuidadosamenteenfábrica.Ensayadaenunmorteronormaldeproporción:1partedecalhidráulicay3partesdearenanormalenpeso,deberádaralosveintiocho(28)díasunaresistenciaalacompresiónde30Kg./cm</w:t>
      </w:r>
      <w:r>
        <w:rPr>
          <w:position w:val="5"/>
          <w:sz w:val="11"/>
        </w:rPr>
        <w:t>2</w:t>
      </w:r>
      <w:r>
        <w:t>.</w:t>
      </w:r>
    </w:p>
    <w:p w:rsidR="00011C1A" w:rsidRDefault="00291DA1">
      <w:pPr>
        <w:pStyle w:val="Textoindependiente"/>
        <w:spacing w:before="0"/>
        <w:jc w:val="both"/>
      </w:pPr>
      <w:r>
        <w:rPr>
          <w:spacing w:val="-2"/>
        </w:rPr>
        <w:t>Lacaldeberáproveerseenenvasesherméticosydepositarse</w:t>
      </w:r>
      <w:r>
        <w:rPr>
          <w:spacing w:val="-1"/>
        </w:rPr>
        <w:t>enlugaressecosalamparodelaintemperie.</w:t>
      </w:r>
    </w:p>
    <w:p w:rsidR="00011C1A" w:rsidRDefault="00291DA1">
      <w:pPr>
        <w:pStyle w:val="Textoindependiente"/>
        <w:spacing w:before="6" w:line="242" w:lineRule="auto"/>
        <w:ind w:right="775"/>
        <w:jc w:val="both"/>
      </w:pPr>
      <w:r>
        <w:t xml:space="preserve">Las cales hidratadas en polvo, deberán ser de marca aceptada por el </w:t>
      </w:r>
      <w:r>
        <w:rPr>
          <w:rFonts w:ascii="Arial" w:hAnsi="Arial"/>
          <w:b/>
        </w:rPr>
        <w:t xml:space="preserve">COMITENTE </w:t>
      </w:r>
      <w:r>
        <w:t>y se proveerán en sus envases</w:t>
      </w:r>
      <w:r>
        <w:rPr>
          <w:spacing w:val="-1"/>
        </w:rPr>
        <w:t>cerrados,</w:t>
      </w:r>
      <w:r>
        <w:t>herméticosyprovistosdelsellodelafábricadeprocedencia;nodeberánpresentaralteracionesporefectosdelaire o de la humedad, de las cuales deberán ser protegidas en la obra hasta el momento de su empleo. Atenderán a losrequisitosfijadosporlaNormaIRAM1.626.</w:t>
      </w:r>
    </w:p>
    <w:p w:rsidR="00011C1A" w:rsidRDefault="00011C1A">
      <w:pPr>
        <w:pStyle w:val="Textoindependiente"/>
        <w:spacing w:before="4"/>
        <w:ind w:left="0"/>
      </w:pPr>
    </w:p>
    <w:p w:rsidR="00011C1A" w:rsidRDefault="00291DA1">
      <w:pPr>
        <w:pStyle w:val="Ttulo2"/>
      </w:pPr>
      <w:r>
        <w:rPr>
          <w:spacing w:val="-4"/>
        </w:rPr>
        <w:t>Artículo 6</w:t>
      </w:r>
      <w:r>
        <w:rPr>
          <w:spacing w:val="-3"/>
        </w:rPr>
        <w:t>-</w:t>
      </w:r>
      <w:r>
        <w:rPr>
          <w:spacing w:val="-3"/>
          <w:u w:val="single"/>
        </w:rPr>
        <w:t>MATERIALES PARAJUNTAS</w:t>
      </w:r>
    </w:p>
    <w:p w:rsidR="00011C1A" w:rsidRDefault="00291DA1">
      <w:pPr>
        <w:pStyle w:val="Prrafodelista"/>
        <w:numPr>
          <w:ilvl w:val="1"/>
          <w:numId w:val="26"/>
        </w:numPr>
        <w:tabs>
          <w:tab w:val="left" w:pos="462"/>
        </w:tabs>
        <w:spacing w:before="3"/>
        <w:jc w:val="both"/>
        <w:rPr>
          <w:sz w:val="16"/>
        </w:rPr>
      </w:pPr>
      <w:r>
        <w:rPr>
          <w:sz w:val="16"/>
        </w:rPr>
        <w:t xml:space="preserve">-   </w:t>
      </w:r>
      <w:r>
        <w:rPr>
          <w:sz w:val="16"/>
          <w:u w:val="single"/>
        </w:rPr>
        <w:t>Masticasfáltico</w:t>
      </w:r>
    </w:p>
    <w:p w:rsidR="00011C1A" w:rsidRDefault="00291DA1">
      <w:pPr>
        <w:pStyle w:val="Textoindependiente"/>
        <w:spacing w:line="242" w:lineRule="auto"/>
        <w:ind w:right="773"/>
        <w:jc w:val="both"/>
      </w:pPr>
      <w:r>
        <w:t xml:space="preserve">La preparación de mastic asfáltico para la ejecución de capas aisladoras y juntas de cañerías, se hará en base a losproductos de destilación del petróleo que mejor se adapten a cada caso. Este producto se adicionará con arena silíceafina, cemento u otro agregado inerte finalmente pulverizado, aprobado por la </w:t>
      </w:r>
      <w:r>
        <w:rPr>
          <w:rFonts w:ascii="Arial" w:hAnsi="Arial"/>
          <w:b/>
        </w:rPr>
        <w:t>Inspección</w:t>
      </w:r>
      <w:r>
        <w:t>. Para las capas aisladoras sepreparará mastic por mezcla de una parte de producto asfáltico y tres partes de agregado pulverulento, medidas envolumenysutemperaturadeaplicaciónseráde160°Caproximadamente.</w:t>
      </w:r>
    </w:p>
    <w:p w:rsidR="00011C1A" w:rsidRDefault="00011C1A">
      <w:pPr>
        <w:pStyle w:val="Textoindependiente"/>
        <w:spacing w:before="7"/>
        <w:ind w:left="0"/>
      </w:pPr>
    </w:p>
    <w:p w:rsidR="00011C1A" w:rsidRDefault="00291DA1">
      <w:pPr>
        <w:pStyle w:val="Textoindependiente"/>
        <w:jc w:val="both"/>
      </w:pPr>
      <w:r>
        <w:t>Antesdeutilizarlosmateriales,el</w:t>
      </w:r>
      <w:r>
        <w:rPr>
          <w:rFonts w:ascii="Arial" w:hAnsi="Arial"/>
          <w:b/>
        </w:rPr>
        <w:t>Contratista</w:t>
      </w:r>
      <w:r>
        <w:t>deberápresentarmuestrasalosefectosdesuaprobaciónporel</w:t>
      </w:r>
    </w:p>
    <w:p w:rsidR="00011C1A" w:rsidRDefault="00291DA1">
      <w:pPr>
        <w:pStyle w:val="Ttulo2"/>
        <w:spacing w:before="8"/>
      </w:pPr>
      <w:r>
        <w:t>COMITENTE</w:t>
      </w:r>
    </w:p>
    <w:p w:rsidR="00011C1A" w:rsidRDefault="00291DA1">
      <w:pPr>
        <w:pStyle w:val="Textoindependiente"/>
        <w:spacing w:before="8"/>
      </w:pPr>
      <w:r>
        <w:rPr>
          <w:spacing w:val="-2"/>
        </w:rPr>
        <w:t>Elmasticasfálticoqueempleeel</w:t>
      </w:r>
      <w:r>
        <w:rPr>
          <w:rFonts w:ascii="Arial" w:hAnsi="Arial"/>
          <w:b/>
          <w:spacing w:val="-2"/>
        </w:rPr>
        <w:t>Contratista</w:t>
      </w:r>
      <w:r>
        <w:rPr>
          <w:spacing w:val="-2"/>
        </w:rPr>
        <w:t>en</w:t>
      </w:r>
      <w:r>
        <w:rPr>
          <w:spacing w:val="-1"/>
        </w:rPr>
        <w:t>esecasodeberáajustarseestrictamentealasmuestrasprobadas.</w:t>
      </w:r>
    </w:p>
    <w:p w:rsidR="00011C1A" w:rsidRDefault="00291DA1">
      <w:pPr>
        <w:pStyle w:val="Prrafodelista"/>
        <w:numPr>
          <w:ilvl w:val="1"/>
          <w:numId w:val="26"/>
        </w:numPr>
        <w:tabs>
          <w:tab w:val="left" w:pos="462"/>
          <w:tab w:val="left" w:pos="768"/>
        </w:tabs>
        <w:spacing w:before="3"/>
        <w:rPr>
          <w:sz w:val="16"/>
        </w:rPr>
      </w:pPr>
      <w:r>
        <w:rPr>
          <w:sz w:val="16"/>
        </w:rPr>
        <w:t>-</w:t>
      </w:r>
      <w:r>
        <w:rPr>
          <w:sz w:val="16"/>
        </w:rPr>
        <w:tab/>
      </w:r>
      <w:r>
        <w:rPr>
          <w:spacing w:val="-2"/>
          <w:sz w:val="16"/>
          <w:u w:val="single"/>
        </w:rPr>
        <w:t>Otrosmateriales</w:t>
      </w:r>
      <w:r>
        <w:rPr>
          <w:spacing w:val="-1"/>
          <w:sz w:val="16"/>
          <w:u w:val="single"/>
        </w:rPr>
        <w:t>parajuntas</w:t>
      </w:r>
    </w:p>
    <w:p w:rsidR="00011C1A" w:rsidRDefault="00291DA1">
      <w:pPr>
        <w:pStyle w:val="Textoindependiente"/>
      </w:pPr>
      <w:r>
        <w:rPr>
          <w:spacing w:val="-2"/>
        </w:rPr>
        <w:t>ResponderánalasrespectivasEspecificacionesTécnicasdeCarácterParticulary/oespecificaciones</w:t>
      </w:r>
      <w:r>
        <w:rPr>
          <w:spacing w:val="-1"/>
        </w:rPr>
        <w:t>deplanos.</w:t>
      </w:r>
    </w:p>
    <w:p w:rsidR="00011C1A" w:rsidRDefault="00011C1A">
      <w:pPr>
        <w:pStyle w:val="Textoindependiente"/>
        <w:spacing w:before="6"/>
        <w:ind w:left="0"/>
      </w:pPr>
    </w:p>
    <w:p w:rsidR="00011C1A" w:rsidRDefault="00291DA1">
      <w:pPr>
        <w:pStyle w:val="Ttulo2"/>
        <w:spacing w:before="1"/>
      </w:pPr>
      <w:r>
        <w:rPr>
          <w:spacing w:val="-2"/>
        </w:rPr>
        <w:t>Artículo</w:t>
      </w:r>
      <w:r>
        <w:rPr>
          <w:spacing w:val="-1"/>
        </w:rPr>
        <w:t>7-</w:t>
      </w:r>
      <w:r>
        <w:rPr>
          <w:spacing w:val="-1"/>
          <w:u w:val="single"/>
        </w:rPr>
        <w:t>AGUA</w:t>
      </w:r>
    </w:p>
    <w:p w:rsidR="00011C1A" w:rsidRDefault="00291DA1">
      <w:pPr>
        <w:pStyle w:val="Prrafodelista"/>
        <w:numPr>
          <w:ilvl w:val="1"/>
          <w:numId w:val="25"/>
        </w:numPr>
        <w:tabs>
          <w:tab w:val="left" w:pos="462"/>
        </w:tabs>
        <w:spacing w:before="3"/>
        <w:jc w:val="both"/>
        <w:rPr>
          <w:sz w:val="16"/>
        </w:rPr>
      </w:pPr>
      <w:r>
        <w:rPr>
          <w:sz w:val="16"/>
        </w:rPr>
        <w:t xml:space="preserve">-   </w:t>
      </w:r>
      <w:r>
        <w:rPr>
          <w:sz w:val="16"/>
          <w:u w:val="single"/>
        </w:rPr>
        <w:t>Aguadeconstrucción</w:t>
      </w:r>
    </w:p>
    <w:p w:rsidR="00011C1A" w:rsidRDefault="00291DA1">
      <w:pPr>
        <w:pStyle w:val="Textoindependiente"/>
        <w:spacing w:before="5" w:line="247" w:lineRule="auto"/>
        <w:ind w:right="773"/>
        <w:jc w:val="both"/>
      </w:pPr>
      <w:r>
        <w:t>La provisión de agua de construcción será por cuenta del</w:t>
      </w:r>
      <w:r>
        <w:rPr>
          <w:rFonts w:ascii="Arial" w:hAnsi="Arial"/>
          <w:b/>
        </w:rPr>
        <w:t xml:space="preserve">Contratista </w:t>
      </w:r>
      <w:r>
        <w:t>y se considerará incluída en los precioscontractuales. En estos casos el agua que se emplee no deberá contener impurezas o sales en solución que alteren la</w:t>
      </w:r>
      <w:r>
        <w:rPr>
          <w:spacing w:val="-1"/>
        </w:rPr>
        <w:t>resistenciadelosmorterosyhormigonesoataquenlasarmadurasdeacero</w:t>
      </w:r>
      <w:r>
        <w:t>yseránporcuentadel</w:t>
      </w:r>
      <w:r>
        <w:rPr>
          <w:rFonts w:ascii="Arial" w:hAnsi="Arial"/>
          <w:b/>
        </w:rPr>
        <w:t>Contratista</w:t>
      </w:r>
      <w:r>
        <w:t>losgastosque origine la clarificación o cualquier otro tratamiento necesario para hacer que el agua sea utilizable a juicio de la</w:t>
      </w:r>
      <w:r>
        <w:rPr>
          <w:rFonts w:ascii="Arial" w:hAnsi="Arial"/>
          <w:b/>
        </w:rPr>
        <w:t>Inspección</w:t>
      </w:r>
      <w:r>
        <w:t>. Esta podrá ordenar la ejecución de análisis de las aguas a emplear, los que serán efectuados con cargo al</w:t>
      </w:r>
      <w:r>
        <w:rPr>
          <w:rFonts w:ascii="Arial" w:hAnsi="Arial"/>
          <w:b/>
        </w:rPr>
        <w:t>Contratista</w:t>
      </w:r>
      <w:r>
        <w:t>.RegirálanormaIRAM1601ycomplementarias.</w:t>
      </w:r>
    </w:p>
    <w:p w:rsidR="00011C1A" w:rsidRDefault="00291DA1">
      <w:pPr>
        <w:pStyle w:val="Textoindependiente"/>
        <w:spacing w:before="0" w:line="247" w:lineRule="auto"/>
        <w:ind w:right="777"/>
        <w:jc w:val="both"/>
      </w:pPr>
      <w:r>
        <w:t>Será potable, (es decir apta para ser consumida por seres humanos), limpia, no deberá contener sales que ataquen alcementooalhierro,debiéndosehaceranálisisprevios,asatisfaccióndela</w:t>
      </w:r>
      <w:r>
        <w:rPr>
          <w:rFonts w:ascii="Arial" w:hAnsi="Arial"/>
          <w:b/>
        </w:rPr>
        <w:t>Inspección</w:t>
      </w:r>
      <w:r>
        <w:t>.</w:t>
      </w:r>
    </w:p>
    <w:p w:rsidR="00011C1A" w:rsidRDefault="00291DA1">
      <w:pPr>
        <w:pStyle w:val="Textoindependiente"/>
        <w:spacing w:before="0" w:line="247" w:lineRule="auto"/>
        <w:ind w:right="773"/>
        <w:jc w:val="both"/>
      </w:pPr>
      <w:r>
        <w:rPr>
          <w:spacing w:val="-1"/>
        </w:rPr>
        <w:t>Encasodenopodercontarconaguaentales</w:t>
      </w:r>
      <w:r>
        <w:t>condiciones,enlasproximidadesdelaobra,la</w:t>
      </w:r>
      <w:r>
        <w:rPr>
          <w:rFonts w:ascii="Arial" w:hAnsi="Arial"/>
          <w:b/>
        </w:rPr>
        <w:t>Inspección</w:t>
      </w:r>
      <w:r>
        <w:t>podráexigirdel</w:t>
      </w:r>
      <w:r>
        <w:rPr>
          <w:rFonts w:ascii="Arial" w:hAnsi="Arial"/>
          <w:b/>
        </w:rPr>
        <w:t>Contratista</w:t>
      </w:r>
      <w:r>
        <w:t>, el tratamiento químico o físico ,que fuere preciso, de la que exista en la localidad, de acuerdo con lasindicacionesdelaaceptacióndeaquella.</w:t>
      </w:r>
    </w:p>
    <w:p w:rsidR="00011C1A" w:rsidRDefault="00291DA1">
      <w:pPr>
        <w:pStyle w:val="Textoindependiente"/>
        <w:spacing w:before="0"/>
        <w:jc w:val="both"/>
      </w:pPr>
      <w:r>
        <w:rPr>
          <w:spacing w:val="-2"/>
        </w:rPr>
        <w:t>Elgastoconsiguiente,sedaráporprevistoenlospreciosestipulados</w:t>
      </w:r>
      <w:r>
        <w:rPr>
          <w:spacing w:val="-1"/>
        </w:rPr>
        <w:t>yseráporcuentadel</w:t>
      </w:r>
      <w:r>
        <w:rPr>
          <w:rFonts w:ascii="Arial" w:hAnsi="Arial"/>
          <w:b/>
          <w:spacing w:val="-1"/>
        </w:rPr>
        <w:t>Contratista</w:t>
      </w:r>
      <w:r>
        <w:rPr>
          <w:spacing w:val="-1"/>
        </w:rPr>
        <w:t>.</w:t>
      </w:r>
    </w:p>
    <w:p w:rsidR="00011C1A" w:rsidRDefault="00291DA1">
      <w:pPr>
        <w:pStyle w:val="Prrafodelista"/>
        <w:numPr>
          <w:ilvl w:val="1"/>
          <w:numId w:val="25"/>
        </w:numPr>
        <w:tabs>
          <w:tab w:val="left" w:pos="462"/>
        </w:tabs>
        <w:spacing w:before="2"/>
        <w:jc w:val="both"/>
        <w:rPr>
          <w:sz w:val="16"/>
        </w:rPr>
      </w:pPr>
      <w:r>
        <w:rPr>
          <w:sz w:val="16"/>
        </w:rPr>
        <w:t xml:space="preserve">-   </w:t>
      </w:r>
      <w:r>
        <w:rPr>
          <w:sz w:val="16"/>
          <w:u w:val="single"/>
        </w:rPr>
        <w:t>Muestras</w:t>
      </w:r>
    </w:p>
    <w:p w:rsidR="00011C1A" w:rsidRDefault="00291DA1">
      <w:pPr>
        <w:pStyle w:val="Textoindependiente"/>
        <w:spacing w:before="6"/>
        <w:jc w:val="both"/>
      </w:pPr>
      <w:r>
        <w:rPr>
          <w:spacing w:val="-2"/>
        </w:rPr>
        <w:t>Latomademuestrasparaensayos</w:t>
      </w:r>
      <w:r>
        <w:rPr>
          <w:spacing w:val="-1"/>
        </w:rPr>
        <w:t>seharáporla</w:t>
      </w:r>
      <w:r>
        <w:rPr>
          <w:rFonts w:ascii="Arial" w:hAnsi="Arial"/>
          <w:b/>
          <w:spacing w:val="-1"/>
        </w:rPr>
        <w:t>Inspección</w:t>
      </w:r>
      <w:r>
        <w:rPr>
          <w:spacing w:val="-1"/>
        </w:rPr>
        <w:t>deacuerdoalasinstruccionesqueéstaimparta.</w:t>
      </w:r>
    </w:p>
    <w:p w:rsidR="00011C1A" w:rsidRDefault="00291DA1">
      <w:pPr>
        <w:pStyle w:val="Prrafodelista"/>
        <w:numPr>
          <w:ilvl w:val="1"/>
          <w:numId w:val="25"/>
        </w:numPr>
        <w:tabs>
          <w:tab w:val="left" w:pos="462"/>
        </w:tabs>
        <w:spacing w:before="4"/>
        <w:jc w:val="both"/>
        <w:rPr>
          <w:sz w:val="16"/>
        </w:rPr>
      </w:pPr>
      <w:r>
        <w:rPr>
          <w:sz w:val="16"/>
        </w:rPr>
        <w:t xml:space="preserve">-   </w:t>
      </w:r>
      <w:r>
        <w:rPr>
          <w:sz w:val="16"/>
          <w:u w:val="single"/>
        </w:rPr>
        <w:t>Ensayos</w:t>
      </w:r>
    </w:p>
    <w:p w:rsidR="00011C1A" w:rsidRDefault="00291DA1">
      <w:pPr>
        <w:pStyle w:val="Textoindependiente"/>
        <w:ind w:right="772"/>
        <w:jc w:val="both"/>
      </w:pPr>
      <w:r>
        <w:t>Enlosensayosconmorterospreparadosconlosmaterialesyaguaaemplearenlaobra,laresistenciaalacompresiónya la tracción, a los (7) días, resultarán no menores del 90% de los obtenidos con morteros preparados con los mismosmaterialesyaguareconocidacomodebuenacalidad.</w:t>
      </w:r>
    </w:p>
    <w:p w:rsidR="00011C1A" w:rsidRDefault="00011C1A">
      <w:pPr>
        <w:pStyle w:val="Textoindependiente"/>
        <w:spacing w:before="7"/>
        <w:ind w:left="0"/>
      </w:pPr>
    </w:p>
    <w:p w:rsidR="00011C1A" w:rsidRDefault="00291DA1">
      <w:pPr>
        <w:pStyle w:val="Ttulo2"/>
        <w:spacing w:before="1"/>
      </w:pPr>
      <w:r>
        <w:rPr>
          <w:spacing w:val="-4"/>
        </w:rPr>
        <w:t>Artículo 8</w:t>
      </w:r>
      <w:r>
        <w:rPr>
          <w:spacing w:val="-3"/>
        </w:rPr>
        <w:t>-</w:t>
      </w:r>
      <w:r>
        <w:rPr>
          <w:spacing w:val="-3"/>
          <w:u w:val="single"/>
        </w:rPr>
        <w:t>MATERIALES PARAOBRAS DE ARQUITECTURA</w:t>
      </w:r>
    </w:p>
    <w:p w:rsidR="00011C1A" w:rsidRDefault="00291DA1">
      <w:pPr>
        <w:pStyle w:val="Textoindependiente"/>
        <w:tabs>
          <w:tab w:val="left" w:pos="1053"/>
        </w:tabs>
        <w:spacing w:before="3"/>
        <w:jc w:val="both"/>
      </w:pPr>
      <w:r>
        <w:t>8.1-</w:t>
      </w:r>
      <w:r>
        <w:tab/>
      </w:r>
      <w:r>
        <w:rPr>
          <w:spacing w:val="-2"/>
          <w:u w:val="single"/>
        </w:rPr>
        <w:t>Piedrasderevestimiento</w:t>
      </w:r>
    </w:p>
    <w:p w:rsidR="00011C1A" w:rsidRDefault="00291DA1">
      <w:pPr>
        <w:pStyle w:val="Textoindependiente"/>
        <w:ind w:right="777"/>
        <w:jc w:val="both"/>
      </w:pPr>
      <w:r>
        <w:t>Las piedras a emplear en los trabajos de revestimiento serán las que se indiquen en cada caso. Deberán tener suestructurayaspectocorrectoyresistentes,ysindefectos;carecerdepicadurasygrietas.</w:t>
      </w:r>
    </w:p>
    <w:p w:rsidR="00011C1A" w:rsidRDefault="00291DA1">
      <w:pPr>
        <w:pStyle w:val="Textoindependiente"/>
        <w:spacing w:line="244" w:lineRule="auto"/>
        <w:ind w:right="778"/>
        <w:jc w:val="both"/>
        <w:rPr>
          <w:rFonts w:ascii="Arial" w:hAnsi="Arial"/>
          <w:b/>
        </w:rPr>
      </w:pPr>
      <w:r>
        <w:t>Todapiezadefectuosaserárechazada.Lalabradelosparamentosseejecutaráenlaformaespecificadaencadacasoyconelmayoresmerohastaobtenersuperficiesperfectamenteregulares.Enconformidadconlosdetalleseinstruccionesquesuministreel</w:t>
      </w:r>
      <w:r>
        <w:rPr>
          <w:rFonts w:ascii="Arial" w:hAnsi="Arial"/>
          <w:b/>
        </w:rPr>
        <w:t>COMITENTE</w:t>
      </w:r>
    </w:p>
    <w:p w:rsidR="00011C1A" w:rsidRDefault="00291DA1">
      <w:pPr>
        <w:pStyle w:val="Textoindependiente"/>
        <w:spacing w:before="0" w:line="183" w:lineRule="exact"/>
      </w:pPr>
      <w:r>
        <w:rPr>
          <w:spacing w:val="-2"/>
        </w:rPr>
        <w:t>Antesdesucolocacióndefinitiva,todoslosmotivosescultóricosserepasaránparasubsanar</w:t>
      </w:r>
      <w:r>
        <w:rPr>
          <w:spacing w:val="-1"/>
        </w:rPr>
        <w:t>cualquierdesperfecto.</w:t>
      </w:r>
    </w:p>
    <w:p w:rsidR="00011C1A" w:rsidRDefault="00011C1A">
      <w:pPr>
        <w:spacing w:line="183" w:lineRule="exact"/>
        <w:sectPr w:rsidR="00011C1A">
          <w:pgSz w:w="11910" w:h="16840"/>
          <w:pgMar w:top="1820" w:right="920" w:bottom="280" w:left="1500" w:header="595" w:footer="0" w:gutter="0"/>
          <w:cols w:space="720"/>
        </w:sectPr>
      </w:pPr>
    </w:p>
    <w:p w:rsidR="00011C1A" w:rsidRDefault="00011C1A">
      <w:pPr>
        <w:pStyle w:val="Textoindependiente"/>
        <w:spacing w:before="4"/>
        <w:ind w:left="0"/>
        <w:rPr>
          <w:sz w:val="10"/>
        </w:rPr>
      </w:pPr>
    </w:p>
    <w:p w:rsidR="00011C1A" w:rsidRDefault="00291DA1">
      <w:pPr>
        <w:pStyle w:val="Ttulo2"/>
        <w:spacing w:before="95" w:line="181" w:lineRule="exact"/>
      </w:pPr>
      <w:r>
        <w:rPr>
          <w:spacing w:val="-3"/>
        </w:rPr>
        <w:t>Artículo</w:t>
      </w:r>
      <w:r>
        <w:rPr>
          <w:spacing w:val="-2"/>
        </w:rPr>
        <w:t>9-</w:t>
      </w:r>
      <w:r>
        <w:rPr>
          <w:spacing w:val="-2"/>
          <w:u w:val="single"/>
        </w:rPr>
        <w:t>ASFALTOS</w:t>
      </w:r>
    </w:p>
    <w:p w:rsidR="00011C1A" w:rsidRDefault="00291DA1">
      <w:pPr>
        <w:spacing w:line="220" w:lineRule="exact"/>
        <w:ind w:left="1054"/>
        <w:rPr>
          <w:rFonts w:ascii="Courier New"/>
          <w:sz w:val="20"/>
        </w:rPr>
      </w:pPr>
      <w:r>
        <w:rPr>
          <w:rFonts w:ascii="Courier New"/>
          <w:sz w:val="20"/>
        </w:rPr>
        <w:t>Normasdeensayos</w:t>
      </w:r>
    </w:p>
    <w:p w:rsidR="00011C1A" w:rsidRDefault="00291DA1">
      <w:pPr>
        <w:pStyle w:val="Textoindependiente"/>
        <w:spacing w:before="0"/>
      </w:pPr>
      <w:r>
        <w:t>ParalaejecucióndebasesycarpetastipoconcretoasfálticorigeelCapítuloN,SecciónN-IdelPliegoGeneraldeCondicionesyEspecificacionesTécnicasmásusualesdela D.N.V.-</w:t>
      </w:r>
    </w:p>
    <w:p w:rsidR="00011C1A" w:rsidRDefault="00291DA1">
      <w:pPr>
        <w:pStyle w:val="Prrafodelista"/>
        <w:numPr>
          <w:ilvl w:val="1"/>
          <w:numId w:val="24"/>
        </w:numPr>
        <w:tabs>
          <w:tab w:val="left" w:pos="1053"/>
          <w:tab w:val="left" w:pos="1054"/>
        </w:tabs>
        <w:spacing w:before="0"/>
        <w:rPr>
          <w:sz w:val="16"/>
        </w:rPr>
      </w:pPr>
      <w:r>
        <w:rPr>
          <w:sz w:val="16"/>
          <w:u w:val="single"/>
        </w:rPr>
        <w:t>Descripción</w:t>
      </w:r>
    </w:p>
    <w:p w:rsidR="00011C1A" w:rsidRDefault="00291DA1">
      <w:pPr>
        <w:pStyle w:val="Textoindependiente"/>
        <w:spacing w:before="0"/>
        <w:ind w:right="773"/>
      </w:pPr>
      <w:r>
        <w:t>Estos trabajos consistirán en la ejecución de bases y carpetas asfálticas formadas por uno o más capas preparadas encaliente,empleandocementoasfálticoylosagregadossiguientes:</w:t>
      </w:r>
    </w:p>
    <w:p w:rsidR="00011C1A" w:rsidRDefault="00291DA1">
      <w:pPr>
        <w:pStyle w:val="Textoindependiente"/>
        <w:ind w:left="921"/>
      </w:pPr>
      <w:r>
        <w:rPr>
          <w:spacing w:val="-2"/>
        </w:rPr>
        <w:t>-Agregadogrueso</w:t>
      </w:r>
    </w:p>
    <w:p w:rsidR="00011C1A" w:rsidRDefault="00291DA1">
      <w:pPr>
        <w:pStyle w:val="Prrafodelista"/>
        <w:numPr>
          <w:ilvl w:val="2"/>
          <w:numId w:val="24"/>
        </w:numPr>
        <w:tabs>
          <w:tab w:val="left" w:pos="94"/>
          <w:tab w:val="left" w:pos="2405"/>
        </w:tabs>
        <w:ind w:right="3680" w:hanging="771"/>
        <w:jc w:val="right"/>
        <w:rPr>
          <w:sz w:val="16"/>
        </w:rPr>
      </w:pPr>
      <w:r>
        <w:rPr>
          <w:spacing w:val="-2"/>
          <w:sz w:val="16"/>
        </w:rPr>
        <w:t>Agregado</w:t>
      </w:r>
      <w:r>
        <w:rPr>
          <w:spacing w:val="-1"/>
          <w:sz w:val="16"/>
        </w:rPr>
        <w:t>fino</w:t>
      </w:r>
      <w:r>
        <w:rPr>
          <w:spacing w:val="-1"/>
          <w:sz w:val="16"/>
        </w:rPr>
        <w:tab/>
      </w:r>
      <w:r>
        <w:rPr>
          <w:spacing w:val="-2"/>
          <w:sz w:val="16"/>
        </w:rPr>
        <w:t>Puedenserobtenidosportrituración</w:t>
      </w:r>
      <w:r>
        <w:rPr>
          <w:spacing w:val="-1"/>
          <w:sz w:val="16"/>
        </w:rPr>
        <w:t>de</w:t>
      </w:r>
    </w:p>
    <w:p w:rsidR="00011C1A" w:rsidRDefault="00291DA1">
      <w:pPr>
        <w:pStyle w:val="Prrafodelista"/>
        <w:numPr>
          <w:ilvl w:val="3"/>
          <w:numId w:val="24"/>
        </w:numPr>
        <w:tabs>
          <w:tab w:val="left" w:pos="94"/>
          <w:tab w:val="left" w:pos="2160"/>
        </w:tabs>
        <w:ind w:right="3669" w:hanging="1016"/>
        <w:jc w:val="right"/>
        <w:rPr>
          <w:sz w:val="16"/>
        </w:rPr>
      </w:pPr>
      <w:r>
        <w:rPr>
          <w:spacing w:val="-1"/>
          <w:sz w:val="16"/>
        </w:rPr>
        <w:t>Arenasilícea</w:t>
      </w:r>
      <w:r>
        <w:rPr>
          <w:spacing w:val="-1"/>
          <w:sz w:val="16"/>
        </w:rPr>
        <w:tab/>
      </w:r>
      <w:r>
        <w:rPr>
          <w:spacing w:val="-2"/>
          <w:sz w:val="16"/>
        </w:rPr>
        <w:t>rocassanasodelzarandeo</w:t>
      </w:r>
      <w:r>
        <w:rPr>
          <w:spacing w:val="-1"/>
          <w:sz w:val="16"/>
        </w:rPr>
        <w:t>degravas.-</w:t>
      </w:r>
    </w:p>
    <w:p w:rsidR="00011C1A" w:rsidRDefault="00291DA1">
      <w:pPr>
        <w:pStyle w:val="Prrafodelista"/>
        <w:numPr>
          <w:ilvl w:val="3"/>
          <w:numId w:val="24"/>
        </w:numPr>
        <w:tabs>
          <w:tab w:val="left" w:pos="1016"/>
        </w:tabs>
        <w:ind w:hanging="95"/>
        <w:jc w:val="both"/>
        <w:rPr>
          <w:sz w:val="16"/>
        </w:rPr>
      </w:pPr>
      <w:r>
        <w:rPr>
          <w:spacing w:val="-2"/>
          <w:sz w:val="16"/>
        </w:rPr>
        <w:t>Rellenomineral</w:t>
      </w:r>
    </w:p>
    <w:p w:rsidR="00011C1A" w:rsidRDefault="00291DA1">
      <w:pPr>
        <w:pStyle w:val="Textoindependiente"/>
        <w:ind w:right="776"/>
        <w:jc w:val="both"/>
      </w:pPr>
      <w:r>
        <w:t>Las superficies a recubrir podrán ser bases granulares imprimadas, carpetas o tratamientos bituminosos existentesdebidamentereparadosyaseamediantebacheooselladosiemprequesuestadogenerallopermita.-</w:t>
      </w:r>
    </w:p>
    <w:p w:rsidR="00011C1A" w:rsidRDefault="00291DA1">
      <w:pPr>
        <w:pStyle w:val="Prrafodelista"/>
        <w:numPr>
          <w:ilvl w:val="1"/>
          <w:numId w:val="24"/>
        </w:numPr>
        <w:tabs>
          <w:tab w:val="left" w:pos="1053"/>
          <w:tab w:val="left" w:pos="1054"/>
        </w:tabs>
        <w:jc w:val="both"/>
        <w:rPr>
          <w:sz w:val="16"/>
        </w:rPr>
      </w:pPr>
      <w:r>
        <w:rPr>
          <w:spacing w:val="-2"/>
          <w:sz w:val="16"/>
          <w:u w:val="single"/>
        </w:rPr>
        <w:t>Métodoconstructivo</w:t>
      </w:r>
    </w:p>
    <w:p w:rsidR="00011C1A" w:rsidRDefault="00291DA1">
      <w:pPr>
        <w:pStyle w:val="Textoindependiente"/>
        <w:ind w:right="774"/>
        <w:jc w:val="both"/>
      </w:pPr>
      <w:r>
        <w:t>Rige lo dispuesto en la Sección N-I Título N-I-1 del Pliego General de Condiciones y Especificaciones Técnicas MásUsuales-Año1971delaDirecciónNacionaldeVialidadenloreferentealaejecucióndebasesycarpetastipoconcretoasfáltico.-</w:t>
      </w:r>
    </w:p>
    <w:p w:rsidR="00011C1A" w:rsidRDefault="00291DA1">
      <w:pPr>
        <w:pStyle w:val="Prrafodelista"/>
        <w:numPr>
          <w:ilvl w:val="1"/>
          <w:numId w:val="24"/>
        </w:numPr>
        <w:tabs>
          <w:tab w:val="left" w:pos="1053"/>
          <w:tab w:val="left" w:pos="1054"/>
        </w:tabs>
        <w:spacing w:before="3"/>
        <w:jc w:val="both"/>
        <w:rPr>
          <w:sz w:val="16"/>
        </w:rPr>
      </w:pPr>
      <w:r>
        <w:rPr>
          <w:sz w:val="16"/>
          <w:u w:val="single"/>
        </w:rPr>
        <w:t>Materiales</w:t>
      </w:r>
    </w:p>
    <w:p w:rsidR="00011C1A" w:rsidRDefault="00291DA1">
      <w:pPr>
        <w:pStyle w:val="Textoindependiente"/>
        <w:jc w:val="both"/>
      </w:pPr>
      <w:r>
        <w:rPr>
          <w:spacing w:val="-2"/>
        </w:rPr>
        <w:t>RigeloespecificadoenelTítuloN-I-2,salvolas</w:t>
      </w:r>
      <w:r>
        <w:rPr>
          <w:spacing w:val="-1"/>
        </w:rPr>
        <w:t>modificacionessiguientes:</w:t>
      </w:r>
    </w:p>
    <w:p w:rsidR="00011C1A" w:rsidRDefault="00291DA1">
      <w:pPr>
        <w:pStyle w:val="Prrafodelista"/>
        <w:numPr>
          <w:ilvl w:val="2"/>
          <w:numId w:val="23"/>
        </w:numPr>
        <w:tabs>
          <w:tab w:val="left" w:pos="966"/>
        </w:tabs>
        <w:ind w:right="776" w:firstLine="0"/>
        <w:jc w:val="both"/>
        <w:rPr>
          <w:sz w:val="16"/>
        </w:rPr>
      </w:pPr>
      <w:r>
        <w:rPr>
          <w:sz w:val="16"/>
        </w:rPr>
        <w:t>Seanulalaprimerapartedelpárrafo4delapartadoNI-2-1ysereemplazaporlosiguiente:Enlosagregadosparamezclasasfálticas,exceptoelsuelocalcáreosedebencumplirlassiguientesexigencias:</w:t>
      </w:r>
    </w:p>
    <w:p w:rsidR="00011C1A" w:rsidRDefault="00291DA1">
      <w:pPr>
        <w:pStyle w:val="Prrafodelista"/>
        <w:numPr>
          <w:ilvl w:val="3"/>
          <w:numId w:val="23"/>
        </w:numPr>
        <w:tabs>
          <w:tab w:val="left" w:pos="1729"/>
        </w:tabs>
        <w:ind w:right="772" w:firstLine="719"/>
        <w:jc w:val="both"/>
        <w:rPr>
          <w:sz w:val="16"/>
        </w:rPr>
      </w:pPr>
      <w:r>
        <w:rPr>
          <w:spacing w:val="-1"/>
          <w:sz w:val="16"/>
        </w:rPr>
        <w:t>PLASTICIDAD:Sobrelafracciónquepasaeltamiz420(Nº40)elIndicedePlasticidad</w:t>
      </w:r>
      <w:r>
        <w:rPr>
          <w:sz w:val="16"/>
        </w:rPr>
        <w:t>serámenoroigualal4%(Ip&lt;ó=4%).-</w:t>
      </w:r>
    </w:p>
    <w:p w:rsidR="00011C1A" w:rsidRDefault="00291DA1">
      <w:pPr>
        <w:pStyle w:val="Textoindependiente"/>
        <w:spacing w:before="2"/>
        <w:ind w:right="776"/>
        <w:jc w:val="both"/>
      </w:pPr>
      <w:r>
        <w:t>Elensayodeplasticidaddeberáserrealizadodelasiguienteforma:Setomaporcuarteounamuestracomprendidaen1Kgy11/2Kg,setamizaelmaterialensecoporeltamizNº40,elmaterialretenidoenestetamiz,selavasobreelmismo,con la menor cantidad de agua posible. Se recibe el material que pasó por el tamiz Nº 40 tanto por vía seca y por víahúmeda en una misma bandeja enlozada. El agua se debe eliminar sólo por secado en estufa a temperatura menor de60ºC,nodebiendosereliminadaporningúnotromediocuandolamuestrasehallaconunahumedadequivalenteentreellímite plástico y el límite líquido deberá procederse al ensayo según los procedimientos corrientes establecidos en lasNormasVN-E.2y3/65.-</w:t>
      </w:r>
    </w:p>
    <w:p w:rsidR="00011C1A" w:rsidRDefault="00291DA1">
      <w:pPr>
        <w:pStyle w:val="Prrafodelista"/>
        <w:numPr>
          <w:ilvl w:val="3"/>
          <w:numId w:val="23"/>
        </w:numPr>
        <w:tabs>
          <w:tab w:val="left" w:pos="1577"/>
        </w:tabs>
        <w:spacing w:before="6"/>
        <w:ind w:right="773" w:firstLine="719"/>
        <w:jc w:val="both"/>
        <w:rPr>
          <w:sz w:val="16"/>
        </w:rPr>
      </w:pPr>
      <w:r>
        <w:rPr>
          <w:sz w:val="16"/>
        </w:rPr>
        <w:t>RELACION VIA SECA/VIA HUMEDA DEL PASA TAMIZ Nº 200: Si el material que pasa el tamiz Nº200porvíahúmedaesmayordel5%respectoalpesototaldelamuestra,lacantidaddemateriallibradoporeltamizNº200ensecodeberáserigualomayorqueel50%delacantidadlibradaporlavado.-</w:t>
      </w:r>
    </w:p>
    <w:p w:rsidR="00011C1A" w:rsidRDefault="00291DA1">
      <w:pPr>
        <w:pStyle w:val="Prrafodelista"/>
        <w:numPr>
          <w:ilvl w:val="3"/>
          <w:numId w:val="23"/>
        </w:numPr>
        <w:tabs>
          <w:tab w:val="left" w:pos="1446"/>
        </w:tabs>
        <w:spacing w:before="2"/>
        <w:ind w:left="921" w:right="773" w:firstLine="0"/>
        <w:jc w:val="both"/>
        <w:rPr>
          <w:sz w:val="16"/>
        </w:rPr>
      </w:pPr>
      <w:r>
        <w:rPr>
          <w:sz w:val="16"/>
        </w:rPr>
        <w:t>EQUIVALENTEDEARENA:ElmateriallibradoporeltamizNº4,previomortereadodelretenidoendi-chotamizempleandounmangodegomayensayandoluegodeacuerdoalaNormaVN-E-10-67deberátenerun"EquivalentedeArena"mayoroiguala50.-</w:t>
      </w:r>
    </w:p>
    <w:p w:rsidR="00011C1A" w:rsidRDefault="00291DA1">
      <w:pPr>
        <w:pStyle w:val="Prrafodelista"/>
        <w:numPr>
          <w:ilvl w:val="3"/>
          <w:numId w:val="23"/>
        </w:numPr>
        <w:tabs>
          <w:tab w:val="left" w:pos="1438"/>
        </w:tabs>
        <w:spacing w:before="3"/>
        <w:ind w:left="910" w:right="775" w:firstLine="0"/>
        <w:jc w:val="both"/>
        <w:rPr>
          <w:sz w:val="16"/>
        </w:rPr>
      </w:pPr>
      <w:r>
        <w:rPr>
          <w:spacing w:val="-1"/>
          <w:sz w:val="16"/>
        </w:rPr>
        <w:t>Elincumplimiento</w:t>
      </w:r>
      <w:r>
        <w:rPr>
          <w:sz w:val="16"/>
        </w:rPr>
        <w:t>deunosolodelostresparámetrosconsideradosanteriormente,motivarálainacepta-bilidaddelaarenadetrituracióncomocomponentedelamezclaasfálticaencaliente.-</w:t>
      </w:r>
    </w:p>
    <w:p w:rsidR="00011C1A" w:rsidRDefault="00291DA1">
      <w:pPr>
        <w:pStyle w:val="Prrafodelista"/>
        <w:numPr>
          <w:ilvl w:val="2"/>
          <w:numId w:val="23"/>
        </w:numPr>
        <w:tabs>
          <w:tab w:val="left" w:pos="720"/>
        </w:tabs>
        <w:spacing w:before="2"/>
        <w:ind w:right="773" w:firstLine="0"/>
        <w:jc w:val="both"/>
        <w:rPr>
          <w:sz w:val="16"/>
        </w:rPr>
      </w:pPr>
      <w:r>
        <w:rPr>
          <w:sz w:val="16"/>
        </w:rPr>
        <w:t>YACIMIENTO DE AGREGADOS LOCALES: Queda anulado el apartado N I -2-2 y reemplazado por el siguiente:LosagregadospétreoslocalesylossuelosseránextraídosdeyacimientoselegidosporelContratista.Siendoporcuentadel mismo la ubicación, estudios, derechos de paso y explotación, destapes, zarandeos, trituración, excavación, carga,transporte</w:t>
      </w:r>
    </w:p>
    <w:p w:rsidR="00011C1A" w:rsidRDefault="00291DA1">
      <w:pPr>
        <w:pStyle w:val="Textoindependiente"/>
        <w:spacing w:before="3"/>
        <w:jc w:val="both"/>
      </w:pPr>
      <w:r>
        <w:rPr>
          <w:spacing w:val="-2"/>
        </w:rPr>
        <w:t>ydescargaenloslugaresdeacopiooutilización,norecibiendo</w:t>
      </w:r>
      <w:r>
        <w:rPr>
          <w:spacing w:val="-1"/>
        </w:rPr>
        <w:t>porellopagodirectoalguno.-</w:t>
      </w:r>
    </w:p>
    <w:p w:rsidR="00011C1A" w:rsidRDefault="00291DA1">
      <w:pPr>
        <w:pStyle w:val="Prrafodelista"/>
        <w:numPr>
          <w:ilvl w:val="2"/>
          <w:numId w:val="23"/>
        </w:numPr>
        <w:tabs>
          <w:tab w:val="left" w:pos="922"/>
        </w:tabs>
        <w:ind w:right="773" w:firstLine="0"/>
        <w:jc w:val="both"/>
        <w:rPr>
          <w:sz w:val="16"/>
        </w:rPr>
      </w:pPr>
      <w:r>
        <w:rPr>
          <w:sz w:val="16"/>
        </w:rPr>
        <w:t>ACOPIO DE MATERIALES: El apartado N-I 2.13 "Acopio de Materiales" queda anulado y reemplazado por elsiguienteenigualdesignación.-</w:t>
      </w:r>
    </w:p>
    <w:p w:rsidR="00011C1A" w:rsidRDefault="00291DA1">
      <w:pPr>
        <w:pStyle w:val="Textoindependiente"/>
        <w:ind w:right="773"/>
        <w:jc w:val="both"/>
      </w:pPr>
      <w:r>
        <w:t>Losagregadosdepositadosenlosacopiosdeberánestardeacuerdoconlasexigenciasestablecidasparacadamaterialenlasrespectivasespecificaciones.-</w:t>
      </w:r>
    </w:p>
    <w:p w:rsidR="00011C1A" w:rsidRDefault="00291DA1">
      <w:pPr>
        <w:pStyle w:val="Textoindependiente"/>
        <w:spacing w:before="2"/>
        <w:ind w:right="772"/>
        <w:jc w:val="both"/>
      </w:pPr>
      <w:r>
        <w:t>Los lugares de emplazamiento para acopios presentarán una base limpia, libre de yuyos, malezas y residuos, yfirmementecompactada.-</w:t>
      </w:r>
    </w:p>
    <w:p w:rsidR="00011C1A" w:rsidRDefault="00291DA1">
      <w:pPr>
        <w:pStyle w:val="Textoindependiente"/>
        <w:spacing w:before="2"/>
        <w:ind w:right="772"/>
        <w:jc w:val="both"/>
      </w:pPr>
      <w:r>
        <w:t>Los acopios terminados deberán tener una forma regular, si se prevé segregación de los agregados, los mismos sedepositaránencapasuniformesdealturainferiora1,50metros.-</w:t>
      </w:r>
    </w:p>
    <w:p w:rsidR="00011C1A" w:rsidRDefault="00291DA1">
      <w:pPr>
        <w:pStyle w:val="Textoindependiente"/>
        <w:ind w:right="776"/>
        <w:jc w:val="both"/>
      </w:pPr>
      <w:r>
        <w:t>Silosacopiosserealizaranconcintatransportadora,éstosdeberánachatarsecontopadora.Lasdistintasfraccionesde</w:t>
      </w:r>
      <w:r>
        <w:rPr>
          <w:spacing w:val="-1"/>
        </w:rPr>
        <w:t>agregadosdeberán</w:t>
      </w:r>
      <w:r>
        <w:t>acopiarseenformatalquenoseproduzcanmezclas.NOsepermitiráelempleodeagregadosquesehayanmezcladoconmaterialesextraños.-</w:t>
      </w:r>
    </w:p>
    <w:p w:rsidR="00011C1A" w:rsidRDefault="00291DA1">
      <w:pPr>
        <w:pStyle w:val="Textoindependiente"/>
        <w:spacing w:before="3"/>
        <w:ind w:right="779"/>
        <w:jc w:val="both"/>
      </w:pPr>
      <w:r>
        <w:t>La descarga del acopio de todo material se realizará sobre la base preparada, siendo luego acomodado mediantetopadora.-</w:t>
      </w:r>
    </w:p>
    <w:p w:rsidR="00011C1A" w:rsidRDefault="00291DA1">
      <w:pPr>
        <w:pStyle w:val="Textoindependiente"/>
        <w:spacing w:before="2"/>
        <w:ind w:right="776"/>
        <w:jc w:val="both"/>
      </w:pPr>
      <w:r>
        <w:rPr>
          <w:spacing w:val="-2"/>
        </w:rPr>
        <w:t>Enningún</w:t>
      </w:r>
      <w:r>
        <w:rPr>
          <w:spacing w:val="-1"/>
        </w:rPr>
        <w:t>casoseadmitiráladescargafueradelabaseantesmencionada.Lasruedasdeloscamionesnodeberánllevar</w:t>
      </w:r>
      <w:r>
        <w:t xml:space="preserve"> residuososuciedadsobrelabasedeacopio.-</w:t>
      </w:r>
    </w:p>
    <w:p w:rsidR="00011C1A" w:rsidRDefault="00011C1A">
      <w:pPr>
        <w:pStyle w:val="Textoindependiente"/>
        <w:spacing w:before="2"/>
        <w:ind w:left="0"/>
      </w:pPr>
    </w:p>
    <w:p w:rsidR="00011C1A" w:rsidRDefault="00291DA1">
      <w:pPr>
        <w:pStyle w:val="Prrafodelista"/>
        <w:numPr>
          <w:ilvl w:val="2"/>
          <w:numId w:val="23"/>
        </w:numPr>
        <w:tabs>
          <w:tab w:val="left" w:pos="598"/>
        </w:tabs>
        <w:spacing w:before="0"/>
        <w:ind w:right="772" w:firstLine="0"/>
        <w:jc w:val="both"/>
        <w:rPr>
          <w:sz w:val="16"/>
        </w:rPr>
      </w:pPr>
      <w:r>
        <w:rPr>
          <w:spacing w:val="-1"/>
          <w:sz w:val="16"/>
        </w:rPr>
        <w:t>TOMAYREMISION</w:t>
      </w:r>
      <w:r>
        <w:rPr>
          <w:sz w:val="16"/>
        </w:rPr>
        <w:t>DEMUESTRAS:Elapartadoc)AgregadosPétreosdelN-I2.14quedaanuladoyreemplazadoporelsiguienteconigualdenominación.-</w:t>
      </w:r>
    </w:p>
    <w:p w:rsidR="00011C1A" w:rsidRDefault="00291DA1">
      <w:pPr>
        <w:pStyle w:val="Textoindependiente"/>
        <w:spacing w:before="2"/>
        <w:ind w:left="768" w:right="775"/>
        <w:jc w:val="both"/>
      </w:pPr>
      <w:r>
        <w:rPr>
          <w:spacing w:val="-1"/>
        </w:rPr>
        <w:t>c)AGREGADOS</w:t>
      </w:r>
      <w:r>
        <w:t>PETREOS:Losmaterialesdestinadosalaobrayobtenidosdeyacimientosqueseexplotanex-</w:t>
      </w:r>
      <w:r>
        <w:rPr>
          <w:spacing w:val="-1"/>
        </w:rPr>
        <w:t>presaydirectaoindirectamenteporelContratista,sedesignancomo"Materialeslocales".</w:t>
      </w:r>
      <w:r>
        <w:t>Estosmaterialesdebe-ránseraprobadosantesdetransportarlosallugardecolocaciónoacopioenobra.-</w:t>
      </w:r>
    </w:p>
    <w:p w:rsidR="00011C1A" w:rsidRDefault="00291DA1">
      <w:pPr>
        <w:pStyle w:val="Textoindependiente"/>
        <w:spacing w:before="3"/>
        <w:ind w:left="768" w:right="776"/>
        <w:jc w:val="both"/>
      </w:pPr>
      <w:r>
        <w:rPr>
          <w:spacing w:val="-2"/>
        </w:rPr>
        <w:t>Losmaterialesquenorespondenaladefiniciónde"Materialeslocales"</w:t>
      </w:r>
      <w:r>
        <w:rPr>
          <w:spacing w:val="-1"/>
        </w:rPr>
        <w:t>sedistinguenconelnombrede"Materiales</w:t>
      </w:r>
      <w:r>
        <w:t xml:space="preserve"> comerciales".-</w:t>
      </w:r>
    </w:p>
    <w:p w:rsidR="00011C1A" w:rsidRDefault="00291DA1">
      <w:pPr>
        <w:pStyle w:val="Textoindependiente"/>
        <w:ind w:left="768" w:right="775"/>
        <w:jc w:val="both"/>
      </w:pPr>
      <w:r>
        <w:rPr>
          <w:spacing w:val="-1"/>
        </w:rPr>
        <w:t>Losripios</w:t>
      </w:r>
      <w:r>
        <w:t>deberánserseparadosenfraccionesyacopiadosenpilasseparadas,atalefectoseconsiderarácomotamiz de corte el 3/8" o el Nº 4.-De cada una de estas fracciones se tomarán muestras cada 200 m3 o más fre-cuentementesilaInspecciónloconsideranecesarioparaefectuarlosensayosdegranulometría.-</w:t>
      </w:r>
    </w:p>
    <w:p w:rsidR="00011C1A" w:rsidRDefault="00291DA1">
      <w:pPr>
        <w:pStyle w:val="Textoindependiente"/>
        <w:spacing w:before="3"/>
        <w:jc w:val="both"/>
      </w:pPr>
      <w:r>
        <w:rPr>
          <w:spacing w:val="-2"/>
        </w:rPr>
        <w:t>Elensayodedesgaste"LosÁngeles"</w:t>
      </w:r>
      <w:r>
        <w:rPr>
          <w:spacing w:val="-1"/>
        </w:rPr>
        <w:t>serealizarácadavezquelodecidalaInspección.-</w:t>
      </w:r>
    </w:p>
    <w:p w:rsidR="00011C1A" w:rsidRDefault="00291DA1">
      <w:pPr>
        <w:pStyle w:val="Textoindependiente"/>
        <w:spacing w:before="0"/>
        <w:ind w:left="1493" w:right="778"/>
        <w:jc w:val="both"/>
      </w:pPr>
      <w:r>
        <w:rPr>
          <w:spacing w:val="-2"/>
        </w:rPr>
        <w:t>Setomaránmuestrasdemateriales</w:t>
      </w:r>
      <w:r>
        <w:rPr>
          <w:spacing w:val="-1"/>
        </w:rPr>
        <w:t>paraserensayadosporduplicado,unaporcadajornadadetrabajo,</w:t>
      </w:r>
      <w:r>
        <w:t xml:space="preserve"> antesdeserutilizada.-</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jc w:val="both"/>
      </w:pPr>
      <w:r>
        <w:rPr>
          <w:spacing w:val="-1"/>
        </w:rPr>
        <w:t>Elpesodecadamuestranoserámenordeloindicadoenelsiguiente</w:t>
      </w:r>
      <w:r>
        <w:t>cuadro:</w:t>
      </w:r>
    </w:p>
    <w:p w:rsidR="00011C1A" w:rsidRDefault="00011C1A">
      <w:pPr>
        <w:pStyle w:val="Textoindependiente"/>
        <w:spacing w:before="0"/>
        <w:ind w:left="0"/>
        <w:rPr>
          <w:sz w:val="20"/>
        </w:rPr>
      </w:pPr>
    </w:p>
    <w:p w:rsidR="00011C1A" w:rsidRDefault="00011C1A">
      <w:pPr>
        <w:pStyle w:val="Textoindependiente"/>
        <w:spacing w:before="7"/>
        <w:ind w:left="0"/>
        <w:rPr>
          <w:sz w:val="13"/>
        </w:rPr>
      </w:pPr>
    </w:p>
    <w:tbl>
      <w:tblPr>
        <w:tblStyle w:val="TableNormal"/>
        <w:tblW w:w="0" w:type="auto"/>
        <w:tblInd w:w="1501"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3968"/>
        <w:gridCol w:w="3687"/>
      </w:tblGrid>
      <w:tr w:rsidR="00011C1A">
        <w:trPr>
          <w:trHeight w:val="404"/>
        </w:trPr>
        <w:tc>
          <w:tcPr>
            <w:tcW w:w="3968" w:type="dxa"/>
            <w:tcBorders>
              <w:bottom w:val="single" w:sz="6" w:space="0" w:color="000000"/>
              <w:right w:val="single" w:sz="6" w:space="0" w:color="000000"/>
            </w:tcBorders>
          </w:tcPr>
          <w:p w:rsidR="00011C1A" w:rsidRDefault="00291DA1">
            <w:pPr>
              <w:pStyle w:val="TableParagraph"/>
              <w:spacing w:before="0" w:line="240" w:lineRule="auto"/>
              <w:ind w:left="104"/>
              <w:rPr>
                <w:rFonts w:ascii="Arial MT" w:hAnsi="Arial MT"/>
                <w:sz w:val="16"/>
              </w:rPr>
            </w:pPr>
            <w:r>
              <w:rPr>
                <w:rFonts w:ascii="Arial MT" w:hAnsi="Arial MT"/>
                <w:spacing w:val="-2"/>
                <w:sz w:val="16"/>
              </w:rPr>
              <w:t>TAMAÑO</w:t>
            </w:r>
            <w:r>
              <w:rPr>
                <w:rFonts w:ascii="Arial MT" w:hAnsi="Arial MT"/>
                <w:spacing w:val="-1"/>
                <w:sz w:val="16"/>
              </w:rPr>
              <w:t>MAXIMODELAGREGADO</w:t>
            </w:r>
          </w:p>
        </w:tc>
        <w:tc>
          <w:tcPr>
            <w:tcW w:w="3687" w:type="dxa"/>
            <w:tcBorders>
              <w:left w:val="single" w:sz="6" w:space="0" w:color="000000"/>
              <w:bottom w:val="single" w:sz="6" w:space="0" w:color="000000"/>
            </w:tcBorders>
          </w:tcPr>
          <w:p w:rsidR="00011C1A" w:rsidRDefault="00291DA1">
            <w:pPr>
              <w:pStyle w:val="TableParagraph"/>
              <w:spacing w:before="0" w:line="240" w:lineRule="auto"/>
              <w:ind w:left="119"/>
              <w:rPr>
                <w:rFonts w:ascii="Arial MT"/>
                <w:sz w:val="16"/>
              </w:rPr>
            </w:pPr>
            <w:r>
              <w:rPr>
                <w:rFonts w:ascii="Arial MT"/>
                <w:sz w:val="16"/>
              </w:rPr>
              <w:t>PESODECADAMUESTRA</w:t>
            </w:r>
          </w:p>
        </w:tc>
      </w:tr>
      <w:tr w:rsidR="00011C1A">
        <w:trPr>
          <w:trHeight w:val="740"/>
        </w:trPr>
        <w:tc>
          <w:tcPr>
            <w:tcW w:w="3968" w:type="dxa"/>
            <w:tcBorders>
              <w:top w:val="single" w:sz="6" w:space="0" w:color="000000"/>
              <w:right w:val="single" w:sz="6" w:space="0" w:color="000000"/>
            </w:tcBorders>
          </w:tcPr>
          <w:p w:rsidR="00011C1A" w:rsidRDefault="00291DA1">
            <w:pPr>
              <w:pStyle w:val="TableParagraph"/>
              <w:spacing w:before="0" w:line="182" w:lineRule="exact"/>
              <w:ind w:left="104"/>
              <w:rPr>
                <w:rFonts w:ascii="Arial MT"/>
                <w:sz w:val="16"/>
              </w:rPr>
            </w:pPr>
            <w:r>
              <w:rPr>
                <w:rFonts w:ascii="Arial MT"/>
                <w:sz w:val="16"/>
              </w:rPr>
              <w:t>9,5mm(3/8)omenos</w:t>
            </w:r>
          </w:p>
          <w:p w:rsidR="00011C1A" w:rsidRDefault="00291DA1">
            <w:pPr>
              <w:pStyle w:val="TableParagraph"/>
              <w:spacing w:before="1" w:line="240" w:lineRule="auto"/>
              <w:ind w:left="104"/>
              <w:rPr>
                <w:rFonts w:ascii="Arial MT"/>
                <w:sz w:val="16"/>
              </w:rPr>
            </w:pPr>
            <w:r>
              <w:rPr>
                <w:rFonts w:ascii="Arial MT"/>
                <w:sz w:val="16"/>
              </w:rPr>
              <w:t>9,5mm(3/8")a19mm(3/4")</w:t>
            </w:r>
          </w:p>
          <w:p w:rsidR="00011C1A" w:rsidRDefault="00291DA1">
            <w:pPr>
              <w:pStyle w:val="TableParagraph"/>
              <w:spacing w:before="0" w:line="240" w:lineRule="auto"/>
              <w:ind w:left="104"/>
              <w:rPr>
                <w:rFonts w:ascii="Arial MT"/>
                <w:sz w:val="16"/>
              </w:rPr>
            </w:pPr>
            <w:r>
              <w:rPr>
                <w:rFonts w:ascii="Arial MT"/>
                <w:sz w:val="16"/>
              </w:rPr>
              <w:t>19mm(3/4")a38mm(11/2")</w:t>
            </w:r>
          </w:p>
          <w:p w:rsidR="00011C1A" w:rsidRDefault="00291DA1">
            <w:pPr>
              <w:pStyle w:val="TableParagraph"/>
              <w:spacing w:before="1"/>
              <w:ind w:left="104"/>
              <w:rPr>
                <w:rFonts w:ascii="Arial MT"/>
                <w:sz w:val="16"/>
              </w:rPr>
            </w:pPr>
            <w:r>
              <w:rPr>
                <w:rFonts w:ascii="Arial MT"/>
                <w:sz w:val="16"/>
              </w:rPr>
              <w:t>38mm(11/2")a76mm(3")</w:t>
            </w:r>
          </w:p>
        </w:tc>
        <w:tc>
          <w:tcPr>
            <w:tcW w:w="3687" w:type="dxa"/>
            <w:tcBorders>
              <w:top w:val="single" w:sz="6" w:space="0" w:color="000000"/>
              <w:left w:val="single" w:sz="6" w:space="0" w:color="000000"/>
            </w:tcBorders>
          </w:tcPr>
          <w:p w:rsidR="00011C1A" w:rsidRDefault="00291DA1">
            <w:pPr>
              <w:pStyle w:val="TableParagraph"/>
              <w:spacing w:before="0" w:line="182" w:lineRule="exact"/>
              <w:ind w:left="119"/>
              <w:rPr>
                <w:rFonts w:ascii="Arial MT"/>
                <w:sz w:val="16"/>
              </w:rPr>
            </w:pPr>
            <w:r>
              <w:rPr>
                <w:rFonts w:ascii="Arial MT"/>
                <w:sz w:val="16"/>
              </w:rPr>
              <w:t>1Kg</w:t>
            </w:r>
          </w:p>
          <w:p w:rsidR="00011C1A" w:rsidRDefault="00291DA1">
            <w:pPr>
              <w:pStyle w:val="TableParagraph"/>
              <w:spacing w:before="1" w:line="240" w:lineRule="auto"/>
              <w:ind w:left="119"/>
              <w:rPr>
                <w:rFonts w:ascii="Arial MT"/>
                <w:sz w:val="16"/>
              </w:rPr>
            </w:pPr>
            <w:r>
              <w:rPr>
                <w:rFonts w:ascii="Arial MT"/>
                <w:sz w:val="16"/>
              </w:rPr>
              <w:t>2,5"</w:t>
            </w:r>
          </w:p>
          <w:p w:rsidR="00011C1A" w:rsidRDefault="00291DA1">
            <w:pPr>
              <w:pStyle w:val="TableParagraph"/>
              <w:spacing w:before="0" w:line="240" w:lineRule="auto"/>
              <w:ind w:left="119"/>
              <w:rPr>
                <w:rFonts w:ascii="Arial MT"/>
                <w:sz w:val="16"/>
              </w:rPr>
            </w:pPr>
            <w:r>
              <w:rPr>
                <w:rFonts w:ascii="Arial MT"/>
                <w:sz w:val="16"/>
              </w:rPr>
              <w:t>10  "</w:t>
            </w:r>
          </w:p>
          <w:p w:rsidR="00011C1A" w:rsidRDefault="00291DA1">
            <w:pPr>
              <w:pStyle w:val="TableParagraph"/>
              <w:spacing w:before="1"/>
              <w:ind w:left="119"/>
              <w:rPr>
                <w:rFonts w:ascii="Arial MT"/>
                <w:sz w:val="16"/>
              </w:rPr>
            </w:pPr>
            <w:r>
              <w:rPr>
                <w:rFonts w:ascii="Arial MT"/>
                <w:sz w:val="16"/>
              </w:rPr>
              <w:t>25  "</w:t>
            </w:r>
          </w:p>
        </w:tc>
      </w:tr>
    </w:tbl>
    <w:p w:rsidR="00011C1A" w:rsidRDefault="00011C1A">
      <w:pPr>
        <w:pStyle w:val="Textoindependiente"/>
        <w:spacing w:before="2"/>
        <w:ind w:left="0"/>
        <w:rPr>
          <w:sz w:val="17"/>
        </w:rPr>
      </w:pPr>
    </w:p>
    <w:p w:rsidR="00011C1A" w:rsidRDefault="00291DA1">
      <w:pPr>
        <w:pStyle w:val="Textoindependiente"/>
        <w:spacing w:before="0"/>
        <w:ind w:right="784"/>
        <w:jc w:val="both"/>
      </w:pPr>
      <w:r>
        <w:t>Cuando se trata de materiales destinados a la preparación de mezclas asfálticas, las muestras para las verificaciones(cantidad de material o de fracción suministrada por cada alimentador y granulometría) se tomarán a la salida de lossistemas alimentadores en frío debiendo realizarse, como mínimo, un ensayo por material o fracción de agregado porcada1000 Tn o por jornada de trabajo.-</w:t>
      </w:r>
    </w:p>
    <w:p w:rsidR="00011C1A" w:rsidRDefault="00291DA1">
      <w:pPr>
        <w:pStyle w:val="Textoindependiente"/>
        <w:spacing w:before="3"/>
        <w:ind w:right="774"/>
        <w:jc w:val="both"/>
      </w:pPr>
      <w:r>
        <w:t>En el caso de que las proporciones no sean correctas, el Contratista debe corregir las aberturas de los predosificadoressiguiendolasindicacionesdelaInspección.-</w:t>
      </w:r>
    </w:p>
    <w:p w:rsidR="00011C1A" w:rsidRDefault="00291DA1">
      <w:pPr>
        <w:pStyle w:val="Textoindependiente"/>
        <w:spacing w:before="3"/>
        <w:ind w:right="774"/>
        <w:jc w:val="both"/>
      </w:pPr>
      <w:r>
        <w:rPr>
          <w:spacing w:val="-1"/>
        </w:rPr>
        <w:t>Silosensayosgranulométricosqueunaovariasfraccionesnocumplenconloslímitesdevariaciónadmisibles</w:t>
      </w:r>
      <w:r>
        <w:t>propuestospor el Contratista al presentar la "Fórmula para la mezcla en obra" no permitiendo obtener la mezcla especificada, elmaterialolosmaterialesafectadosdeberánserretiradosdelaobra.-</w:t>
      </w:r>
    </w:p>
    <w:p w:rsidR="00011C1A" w:rsidRDefault="00291DA1">
      <w:pPr>
        <w:pStyle w:val="Textoindependiente"/>
        <w:spacing w:before="2"/>
        <w:ind w:right="784"/>
        <w:jc w:val="both"/>
      </w:pPr>
      <w:r>
        <w:t>Además por cada 1000 Tn de mezcla o jornada de trabajo serán extraídas muestras de los silos en caliente paraverificarlasproporcionesdelpastón ypara proceder alcontrolde rutinade la granulometría de la mezcla.-</w:t>
      </w:r>
    </w:p>
    <w:p w:rsidR="00011C1A" w:rsidRDefault="00291DA1">
      <w:pPr>
        <w:pStyle w:val="Prrafodelista"/>
        <w:numPr>
          <w:ilvl w:val="1"/>
          <w:numId w:val="24"/>
        </w:numPr>
        <w:tabs>
          <w:tab w:val="left" w:pos="1053"/>
          <w:tab w:val="left" w:pos="1054"/>
        </w:tabs>
        <w:spacing w:before="2"/>
        <w:jc w:val="both"/>
        <w:rPr>
          <w:sz w:val="16"/>
        </w:rPr>
      </w:pPr>
      <w:r>
        <w:rPr>
          <w:spacing w:val="-2"/>
          <w:sz w:val="16"/>
          <w:u w:val="single"/>
        </w:rPr>
        <w:t>Fórmulasparalasmezclas</w:t>
      </w:r>
      <w:r>
        <w:rPr>
          <w:spacing w:val="-1"/>
          <w:sz w:val="16"/>
          <w:u w:val="single"/>
        </w:rPr>
        <w:t>asfálticas</w:t>
      </w:r>
    </w:p>
    <w:p w:rsidR="00011C1A" w:rsidRDefault="00291DA1">
      <w:pPr>
        <w:pStyle w:val="Textoindependiente"/>
        <w:jc w:val="both"/>
      </w:pPr>
      <w:r>
        <w:rPr>
          <w:spacing w:val="-2"/>
        </w:rPr>
        <w:t>RigelodispuestoenelCapítuloN-I3</w:t>
      </w:r>
      <w:r>
        <w:rPr>
          <w:spacing w:val="-1"/>
        </w:rPr>
        <w:t>salvolassiguientesmodificaciones:</w:t>
      </w:r>
    </w:p>
    <w:p w:rsidR="00011C1A" w:rsidRDefault="00291DA1">
      <w:pPr>
        <w:pStyle w:val="Prrafodelista"/>
        <w:numPr>
          <w:ilvl w:val="2"/>
          <w:numId w:val="22"/>
        </w:numPr>
        <w:tabs>
          <w:tab w:val="left" w:pos="922"/>
        </w:tabs>
        <w:spacing w:before="0"/>
        <w:ind w:right="775" w:firstLine="0"/>
        <w:jc w:val="both"/>
        <w:rPr>
          <w:sz w:val="16"/>
        </w:rPr>
      </w:pPr>
      <w:r>
        <w:rPr>
          <w:sz w:val="16"/>
        </w:rPr>
        <w:t>El Título N-I.3 Fórmula para las mezclas asfálticas, queda anulado y reemplazado por el siguiente de igualdesignación.-</w:t>
      </w:r>
    </w:p>
    <w:p w:rsidR="00011C1A" w:rsidRDefault="00291DA1">
      <w:pPr>
        <w:pStyle w:val="Textoindependiente"/>
        <w:spacing w:before="2"/>
        <w:ind w:right="773"/>
        <w:jc w:val="both"/>
      </w:pPr>
      <w:r>
        <w:t>Antesdeiniciarelacopiodelosmaterialesqueentraránenlapreparacióndelamezclabituminosa,elContratistadeberásolicitar, con la debida anticipación, la aprobación de la "Fórmula para la mezcla en obra" que obligatoriamente debepresentar,conlacualsecumplenlasexigenciasestablecidasenlasespecificacionescorrespondientes.-</w:t>
      </w:r>
    </w:p>
    <w:p w:rsidR="00011C1A" w:rsidRDefault="00291DA1">
      <w:pPr>
        <w:pStyle w:val="Textoindependiente"/>
        <w:spacing w:before="2"/>
        <w:jc w:val="both"/>
      </w:pPr>
      <w:r>
        <w:rPr>
          <w:spacing w:val="-2"/>
        </w:rPr>
        <w:t>Nopodráiniciarseelacopiodemateriales</w:t>
      </w:r>
      <w:r>
        <w:rPr>
          <w:spacing w:val="-1"/>
        </w:rPr>
        <w:t>hastatantolafórmuladeobraseaaprobada.-</w:t>
      </w:r>
    </w:p>
    <w:p w:rsidR="00011C1A" w:rsidRDefault="00291DA1">
      <w:pPr>
        <w:pStyle w:val="Textoindependiente"/>
        <w:ind w:right="774"/>
        <w:jc w:val="both"/>
      </w:pPr>
      <w:r>
        <w:t>No dará derecho a ampliación del plazo contractual ninguna demora originada por incumplimiento de esa obligación delContratista.-</w:t>
      </w:r>
    </w:p>
    <w:p w:rsidR="00011C1A" w:rsidRDefault="00291DA1">
      <w:pPr>
        <w:pStyle w:val="Textoindependiente"/>
        <w:spacing w:before="2"/>
        <w:ind w:right="778"/>
        <w:jc w:val="both"/>
      </w:pPr>
      <w:r>
        <w:t>Al someter a consideración la fórmula para obra, el Contratista deberá presentar dosajes Marshall completos, quedemuestrenelmejorusodelosmaterialespropuestos.-</w:t>
      </w:r>
    </w:p>
    <w:p w:rsidR="00011C1A" w:rsidRDefault="00291DA1">
      <w:pPr>
        <w:pStyle w:val="Textoindependiente"/>
        <w:ind w:right="777"/>
        <w:jc w:val="both"/>
      </w:pPr>
      <w:r>
        <w:t>En dicha "Fórmula" se consignará la granulometría de cada uno de los agregados pétreos y los porcentajes en queintervendránenlamezclalosagregados,elrellenomineralsiserequiere,yelligantebituminoso.-</w:t>
      </w:r>
    </w:p>
    <w:p w:rsidR="00011C1A" w:rsidRDefault="00291DA1">
      <w:pPr>
        <w:pStyle w:val="Textoindependiente"/>
        <w:spacing w:before="3"/>
        <w:ind w:right="774"/>
        <w:jc w:val="both"/>
      </w:pPr>
      <w:r>
        <w:rPr>
          <w:spacing w:val="-2"/>
        </w:rPr>
        <w:t>Consignaráademáslagranulometríadelamezclayelresultadodelosensayos</w:t>
      </w:r>
      <w:r>
        <w:rPr>
          <w:spacing w:val="-1"/>
        </w:rPr>
        <w:t>realizados,losqueincluirán:desgasteLos</w:t>
      </w:r>
      <w:r>
        <w:t xml:space="preserve"> Ángeles, Clasificación Mineralógica, Adherencia, Absorción, Peso Específico Aparente, Peso Específico Seco y Peso</w:t>
      </w:r>
      <w:r>
        <w:rPr>
          <w:spacing w:val="-1"/>
        </w:rPr>
        <w:t>EspecíficodelosAgregadosSaturados,adjuntarálasnecesarias</w:t>
      </w:r>
      <w:r>
        <w:t>muestrasdelosmaterialesautilizar,aefectosdequelaInspecciónverifiquelosresultadosdelosensayos.-</w:t>
      </w:r>
    </w:p>
    <w:p w:rsidR="00011C1A" w:rsidRDefault="00291DA1">
      <w:pPr>
        <w:pStyle w:val="Textoindependiente"/>
        <w:spacing w:before="3"/>
        <w:ind w:right="772"/>
        <w:jc w:val="both"/>
      </w:pPr>
      <w:r>
        <w:t>Si la fórmula presentada fuera aprobada por la Inspección, el contratista estará obligado a suministrar una mezcla</w:t>
      </w:r>
      <w:r>
        <w:rPr>
          <w:spacing w:val="-1"/>
        </w:rPr>
        <w:t>bituminosaquecumplaexactamentelasproporcionesygranulometríaenellasfijadas,conlassiguientes</w:t>
      </w:r>
      <w:r>
        <w:t>tolerancias:Máso menos 0,25% para el material bituminoso; más o menos 4 % para las cribas y tamices de la de mayor abertura, hasta4,8mm(Nº4)inclusive,másomenos3%paralostamices2,4mm(Nº8)a149u(Nº100)ambosincluidosmásomenos2%paraeltamiz74u(Nº200).-</w:t>
      </w:r>
    </w:p>
    <w:p w:rsidR="00011C1A" w:rsidRDefault="00291DA1">
      <w:pPr>
        <w:pStyle w:val="Textoindependiente"/>
        <w:spacing w:before="4"/>
        <w:ind w:right="779"/>
        <w:jc w:val="both"/>
      </w:pPr>
      <w:r>
        <w:t>Esas tolerancias definen los límites granulométricos a emplear en el trabajo, los cuales se hallarán a su vez entre loslímitesestablecidosenlaespecificacióncorrespondiente.-</w:t>
      </w:r>
    </w:p>
    <w:p w:rsidR="00011C1A" w:rsidRDefault="00291DA1">
      <w:pPr>
        <w:pStyle w:val="Textoindependiente"/>
        <w:spacing w:before="2"/>
        <w:ind w:right="779"/>
        <w:jc w:val="both"/>
      </w:pPr>
      <w:r>
        <w:t>Conjuntamenteconlapresentacióndelafórmulaparalamezclaenobra,elContratistadeberásometeraconsideraciónloslímitesdevariaciónadmisiblesdelosdistintosagregadosqueformaránpartedelamezcla.-</w:t>
      </w:r>
    </w:p>
    <w:p w:rsidR="00011C1A" w:rsidRDefault="00291DA1">
      <w:pPr>
        <w:pStyle w:val="Textoindependiente"/>
        <w:ind w:right="775"/>
        <w:jc w:val="both"/>
      </w:pPr>
      <w:r>
        <w:t>La faja de variación así establecida será considerada como definitiva para la aceptación de los materiales a acopiar,cualquiermaterialquenocumplaestacondicióndeberáserrechazado,atalefecto,serealizaránensayosdegranulome-</w:t>
      </w:r>
      <w:r>
        <w:rPr>
          <w:spacing w:val="-2"/>
        </w:rPr>
        <w:t>tríaporcada200m3dematerialacopiado,ental</w:t>
      </w:r>
      <w:r>
        <w:rPr>
          <w:spacing w:val="-1"/>
        </w:rPr>
        <w:t>casolaInspecciónnomediránicertificaráloscorrespondientesacopios.-</w:t>
      </w:r>
      <w:r>
        <w:t xml:space="preserve"> Cuando se trate de materiales preparados en caliente, la fórmula deberá además asegurar la obtención de un productoquerespondaalassiguientescaracterísticascuandoselosometaalosensayosdecontroldecalidaddemezcladeobradescriptaenN-I5.11yespecificacióncomplementaria.-</w:t>
      </w:r>
    </w:p>
    <w:p w:rsidR="00011C1A" w:rsidRDefault="00291DA1">
      <w:pPr>
        <w:pStyle w:val="Textoindependiente"/>
        <w:spacing w:before="5"/>
        <w:ind w:right="772"/>
        <w:jc w:val="both"/>
      </w:pPr>
      <w:r>
        <w:t>SegúnensayoMarshalldescriptoenlaNormadeEnsayoMarshallVN-E.9-67ysucomplementaria,sedeberáncumplirlossiguientesrequisitos:</w:t>
      </w:r>
    </w:p>
    <w:p w:rsidR="00011C1A" w:rsidRDefault="00291DA1">
      <w:pPr>
        <w:pStyle w:val="Prrafodelista"/>
        <w:numPr>
          <w:ilvl w:val="0"/>
          <w:numId w:val="21"/>
        </w:numPr>
        <w:tabs>
          <w:tab w:val="left" w:pos="921"/>
          <w:tab w:val="left" w:pos="922"/>
        </w:tabs>
        <w:spacing w:before="2"/>
        <w:ind w:left="921" w:right="5344"/>
        <w:rPr>
          <w:sz w:val="16"/>
        </w:rPr>
      </w:pPr>
      <w:r>
        <w:rPr>
          <w:spacing w:val="-1"/>
          <w:sz w:val="16"/>
        </w:rPr>
        <w:t>Númerodegolpesporcadacaradelaprobeta</w:t>
      </w:r>
      <w:r>
        <w:rPr>
          <w:sz w:val="16"/>
        </w:rPr>
        <w:t>Paraconcretoasfáltico:75</w:t>
      </w:r>
    </w:p>
    <w:p w:rsidR="00011C1A" w:rsidRDefault="00291DA1">
      <w:pPr>
        <w:pStyle w:val="Prrafodelista"/>
        <w:numPr>
          <w:ilvl w:val="0"/>
          <w:numId w:val="21"/>
        </w:numPr>
        <w:tabs>
          <w:tab w:val="left" w:pos="921"/>
          <w:tab w:val="left" w:pos="922"/>
        </w:tabs>
        <w:spacing w:before="2"/>
        <w:rPr>
          <w:sz w:val="16"/>
        </w:rPr>
      </w:pPr>
      <w:r>
        <w:rPr>
          <w:spacing w:val="-1"/>
          <w:sz w:val="16"/>
        </w:rPr>
        <w:t>Fluencias:</w:t>
      </w:r>
      <w:r>
        <w:rPr>
          <w:sz w:val="16"/>
        </w:rPr>
        <w:t>2,0a4,5mm.-</w:t>
      </w:r>
    </w:p>
    <w:p w:rsidR="00011C1A" w:rsidRDefault="00291DA1">
      <w:pPr>
        <w:pStyle w:val="Prrafodelista"/>
        <w:numPr>
          <w:ilvl w:val="0"/>
          <w:numId w:val="21"/>
        </w:numPr>
        <w:tabs>
          <w:tab w:val="left" w:pos="921"/>
          <w:tab w:val="left" w:pos="922"/>
        </w:tabs>
        <w:rPr>
          <w:sz w:val="16"/>
        </w:rPr>
      </w:pPr>
      <w:r>
        <w:rPr>
          <w:sz w:val="16"/>
        </w:rPr>
        <w:t>Vacíos:</w:t>
      </w:r>
    </w:p>
    <w:p w:rsidR="00011C1A" w:rsidRDefault="00291DA1">
      <w:pPr>
        <w:pStyle w:val="Textoindependiente"/>
        <w:tabs>
          <w:tab w:val="left" w:pos="2772"/>
          <w:tab w:val="left" w:pos="2823"/>
        </w:tabs>
        <w:ind w:right="5557"/>
      </w:pPr>
      <w:r>
        <w:rPr>
          <w:spacing w:val="-2"/>
        </w:rPr>
        <w:t>Parabase</w:t>
      </w:r>
      <w:r>
        <w:rPr>
          <w:spacing w:val="-1"/>
        </w:rPr>
        <w:t>deconcretoasfáltico:</w:t>
      </w:r>
      <w:r>
        <w:rPr>
          <w:spacing w:val="-1"/>
        </w:rPr>
        <w:tab/>
      </w:r>
      <w:r>
        <w:t>entre 4 % y 7 %</w:t>
      </w:r>
      <w:r>
        <w:rPr>
          <w:spacing w:val="-2"/>
        </w:rPr>
        <w:t>Paracarpetadeconcreto</w:t>
      </w:r>
      <w:r>
        <w:rPr>
          <w:spacing w:val="-1"/>
        </w:rPr>
        <w:t>asfáltico:</w:t>
      </w:r>
      <w:r>
        <w:rPr>
          <w:spacing w:val="-1"/>
        </w:rPr>
        <w:tab/>
      </w:r>
      <w:r>
        <w:rPr>
          <w:spacing w:val="-1"/>
        </w:rPr>
        <w:tab/>
      </w:r>
      <w:r>
        <w:t>entre3%y5%</w:t>
      </w:r>
    </w:p>
    <w:p w:rsidR="00011C1A" w:rsidRDefault="00291DA1">
      <w:pPr>
        <w:pStyle w:val="Textoindependiente"/>
      </w:pPr>
      <w:r>
        <w:rPr>
          <w:spacing w:val="-2"/>
        </w:rPr>
        <w:t>Calculadoenbasealpesoespecífico</w:t>
      </w:r>
      <w:r>
        <w:rPr>
          <w:spacing w:val="-1"/>
        </w:rPr>
        <w:t>efectivodelamezcladeárido(MétododeRice).-</w:t>
      </w:r>
    </w:p>
    <w:p w:rsidR="00011C1A" w:rsidRDefault="00291DA1">
      <w:pPr>
        <w:pStyle w:val="Prrafodelista"/>
        <w:numPr>
          <w:ilvl w:val="0"/>
          <w:numId w:val="21"/>
        </w:numPr>
        <w:tabs>
          <w:tab w:val="left" w:pos="921"/>
          <w:tab w:val="left" w:pos="922"/>
        </w:tabs>
        <w:rPr>
          <w:sz w:val="16"/>
        </w:rPr>
      </w:pPr>
      <w:r>
        <w:rPr>
          <w:spacing w:val="-3"/>
          <w:sz w:val="16"/>
        </w:rPr>
        <w:t>Relación betún-vacíos:</w:t>
      </w:r>
    </w:p>
    <w:p w:rsidR="00011C1A" w:rsidRDefault="00291DA1">
      <w:pPr>
        <w:pStyle w:val="Textoindependiente"/>
        <w:tabs>
          <w:tab w:val="left" w:pos="2686"/>
        </w:tabs>
      </w:pPr>
      <w:r>
        <w:rPr>
          <w:spacing w:val="-2"/>
        </w:rPr>
        <w:t>Parabase</w:t>
      </w:r>
      <w:r>
        <w:rPr>
          <w:spacing w:val="-1"/>
        </w:rPr>
        <w:t>deconcretoasfáltico:</w:t>
      </w:r>
      <w:r>
        <w:rPr>
          <w:spacing w:val="-1"/>
        </w:rPr>
        <w:tab/>
      </w:r>
      <w:r>
        <w:t>entre50%y70%</w:t>
      </w:r>
    </w:p>
    <w:p w:rsidR="00011C1A" w:rsidRDefault="00291DA1">
      <w:pPr>
        <w:pStyle w:val="Textoindependiente"/>
        <w:ind w:left="921"/>
      </w:pPr>
      <w:r>
        <w:rPr>
          <w:spacing w:val="-1"/>
        </w:rPr>
        <w:t>Paracarpetadeconcreto</w:t>
      </w:r>
      <w:r>
        <w:t>asfáltico:entre70%y80%</w:t>
      </w:r>
    </w:p>
    <w:p w:rsidR="00011C1A" w:rsidRDefault="00291DA1">
      <w:pPr>
        <w:pStyle w:val="Prrafodelista"/>
        <w:numPr>
          <w:ilvl w:val="0"/>
          <w:numId w:val="21"/>
        </w:numPr>
        <w:tabs>
          <w:tab w:val="left" w:pos="921"/>
          <w:tab w:val="left" w:pos="922"/>
        </w:tabs>
        <w:spacing w:before="0"/>
        <w:rPr>
          <w:sz w:val="16"/>
        </w:rPr>
      </w:pPr>
      <w:r>
        <w:rPr>
          <w:spacing w:val="-2"/>
          <w:sz w:val="16"/>
        </w:rPr>
        <w:t>Relación</w:t>
      </w:r>
      <w:r>
        <w:rPr>
          <w:spacing w:val="-1"/>
          <w:sz w:val="16"/>
        </w:rPr>
        <w:t>C/Cs:</w:t>
      </w:r>
    </w:p>
    <w:p w:rsidR="00011C1A" w:rsidRDefault="00291DA1">
      <w:pPr>
        <w:pStyle w:val="Textoindependiente"/>
      </w:pPr>
      <w:r>
        <w:t>Parabaseycarpeta:Menoroiguala1</w:t>
      </w:r>
    </w:p>
    <w:p w:rsidR="00011C1A" w:rsidRDefault="00291DA1">
      <w:pPr>
        <w:pStyle w:val="Textoindependiente"/>
        <w:ind w:right="773" w:firstLine="719"/>
      </w:pPr>
      <w:r>
        <w:t>Siendo:C-Concentraciónenvolumende"Filler"enelsistemafillerbetún(considerándose"filler"alafraccióndelamezcladeáridosquepasaeltamizIRAMo(Nº200).-</w:t>
      </w:r>
    </w:p>
    <w:p w:rsidR="00011C1A" w:rsidRDefault="00291DA1">
      <w:pPr>
        <w:pStyle w:val="Textoindependiente"/>
        <w:spacing w:before="2"/>
      </w:pPr>
      <w:r>
        <w:rPr>
          <w:spacing w:val="-2"/>
        </w:rPr>
        <w:t>Cs-concentracióncríticadel</w:t>
      </w:r>
      <w:r>
        <w:rPr>
          <w:spacing w:val="-1"/>
        </w:rPr>
        <w:t>"filler".-</w:t>
      </w:r>
    </w:p>
    <w:p w:rsidR="00011C1A" w:rsidRDefault="00011C1A">
      <w:pPr>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Prrafodelista"/>
        <w:numPr>
          <w:ilvl w:val="0"/>
          <w:numId w:val="21"/>
        </w:numPr>
        <w:tabs>
          <w:tab w:val="left" w:pos="921"/>
          <w:tab w:val="left" w:pos="922"/>
        </w:tabs>
        <w:spacing w:before="96"/>
        <w:jc w:val="both"/>
        <w:rPr>
          <w:sz w:val="16"/>
        </w:rPr>
      </w:pPr>
      <w:r>
        <w:rPr>
          <w:sz w:val="16"/>
        </w:rPr>
        <w:t>Estabilidad:</w:t>
      </w:r>
    </w:p>
    <w:p w:rsidR="00011C1A" w:rsidRDefault="00291DA1">
      <w:pPr>
        <w:pStyle w:val="Textoindependiente"/>
        <w:tabs>
          <w:tab w:val="left" w:pos="4311"/>
        </w:tabs>
        <w:ind w:left="921" w:right="4927"/>
        <w:jc w:val="both"/>
      </w:pPr>
      <w:r>
        <w:rPr>
          <w:spacing w:val="-2"/>
        </w:rPr>
        <w:t>Parabase</w:t>
      </w:r>
      <w:r>
        <w:rPr>
          <w:spacing w:val="-1"/>
        </w:rPr>
        <w:t>deconcretoasfáltico,mínimo:</w:t>
      </w:r>
      <w:r>
        <w:rPr>
          <w:spacing w:val="-1"/>
        </w:rPr>
        <w:tab/>
      </w:r>
      <w:r>
        <w:t>KgParacarpetadeconcretoasfáltico,mínimo:Kg</w:t>
      </w:r>
    </w:p>
    <w:p w:rsidR="00011C1A" w:rsidRDefault="00291DA1">
      <w:pPr>
        <w:pStyle w:val="Prrafodelista"/>
        <w:numPr>
          <w:ilvl w:val="0"/>
          <w:numId w:val="21"/>
        </w:numPr>
        <w:tabs>
          <w:tab w:val="left" w:pos="921"/>
          <w:tab w:val="left" w:pos="922"/>
        </w:tabs>
        <w:spacing w:before="2"/>
        <w:jc w:val="both"/>
        <w:rPr>
          <w:sz w:val="16"/>
        </w:rPr>
      </w:pPr>
      <w:r>
        <w:rPr>
          <w:spacing w:val="-3"/>
          <w:sz w:val="16"/>
        </w:rPr>
        <w:t>Relación estabilidad-fluencia:</w:t>
      </w:r>
    </w:p>
    <w:p w:rsidR="00011C1A" w:rsidRDefault="00291DA1">
      <w:pPr>
        <w:pStyle w:val="Textoindependiente"/>
        <w:spacing w:before="0"/>
        <w:ind w:left="921" w:right="4631"/>
        <w:jc w:val="both"/>
      </w:pPr>
      <w:r>
        <w:rPr>
          <w:spacing w:val="-1"/>
        </w:rPr>
        <w:t xml:space="preserve">Para base de concreto asfáltico, </w:t>
      </w:r>
      <w:r>
        <w:t>mínimo:1900 Kg/cm</w:t>
      </w:r>
      <w:r>
        <w:rPr>
          <w:spacing w:val="-2"/>
        </w:rPr>
        <w:t>Paracarpetadeconcreto</w:t>
      </w:r>
      <w:r>
        <w:rPr>
          <w:spacing w:val="-1"/>
        </w:rPr>
        <w:t>asfáltico,mínimo:2100Kg/cm</w:t>
      </w:r>
    </w:p>
    <w:p w:rsidR="00011C1A" w:rsidRDefault="00291DA1">
      <w:pPr>
        <w:pStyle w:val="Textoindependiente"/>
        <w:spacing w:before="2"/>
        <w:jc w:val="both"/>
      </w:pPr>
      <w:r>
        <w:rPr>
          <w:spacing w:val="-2"/>
        </w:rPr>
        <w:t>Deberáevitarsetendenciasalograrestabilidadesmáximascoincidentesconfluencias</w:t>
      </w:r>
      <w:r>
        <w:rPr>
          <w:spacing w:val="-1"/>
        </w:rPr>
        <w:t>mínimas.-</w:t>
      </w:r>
    </w:p>
    <w:p w:rsidR="00011C1A" w:rsidRDefault="00291DA1">
      <w:pPr>
        <w:pStyle w:val="Prrafodelista"/>
        <w:numPr>
          <w:ilvl w:val="0"/>
          <w:numId w:val="21"/>
        </w:numPr>
        <w:tabs>
          <w:tab w:val="left" w:pos="921"/>
          <w:tab w:val="left" w:pos="922"/>
        </w:tabs>
        <w:ind w:left="202" w:right="775" w:firstLine="0"/>
        <w:jc w:val="both"/>
        <w:rPr>
          <w:sz w:val="16"/>
        </w:rPr>
      </w:pPr>
      <w:r>
        <w:rPr>
          <w:spacing w:val="-1"/>
          <w:sz w:val="16"/>
        </w:rPr>
        <w:t>ElensayoMarshallseefectuarádeacuerdoconlatécnicaestablecidaenlaNormaVN-E9-67ysucomplemen-</w:t>
      </w:r>
      <w:r>
        <w:rPr>
          <w:sz w:val="16"/>
        </w:rPr>
        <w:t>taria.-</w:t>
      </w:r>
    </w:p>
    <w:p w:rsidR="00011C1A" w:rsidRDefault="00291DA1">
      <w:pPr>
        <w:pStyle w:val="Prrafodelista"/>
        <w:numPr>
          <w:ilvl w:val="0"/>
          <w:numId w:val="21"/>
        </w:numPr>
        <w:tabs>
          <w:tab w:val="left" w:pos="921"/>
          <w:tab w:val="left" w:pos="922"/>
        </w:tabs>
        <w:ind w:left="202" w:right="772" w:firstLine="0"/>
        <w:jc w:val="both"/>
        <w:rPr>
          <w:sz w:val="16"/>
        </w:rPr>
      </w:pPr>
      <w:r>
        <w:rPr>
          <w:sz w:val="16"/>
        </w:rPr>
        <w:t>La mezcla bituminosa tipo concreto asfáltico deberá responder a las exigencias del ensayo establecido en laSección E-IV "Ensayo de Compactación- inmersión" para medir la pérdida de estabilidad Marshall debida a efectos del</w:t>
      </w:r>
      <w:r>
        <w:rPr>
          <w:spacing w:val="-1"/>
          <w:sz w:val="16"/>
        </w:rPr>
        <w:t>aguasobremezclasasfálticas.Sidurantelaejecucióndelaobrasedemuestraquelamezclanocumpleestacondición,</w:t>
      </w:r>
      <w:r>
        <w:rPr>
          <w:sz w:val="16"/>
        </w:rPr>
        <w:t>elContratistaestaráobligadoaadoptarunadelassiguientesmedidasparaobtenerelresultadoexigido:</w:t>
      </w:r>
    </w:p>
    <w:p w:rsidR="00011C1A" w:rsidRDefault="00291DA1">
      <w:pPr>
        <w:pStyle w:val="Prrafodelista"/>
        <w:numPr>
          <w:ilvl w:val="0"/>
          <w:numId w:val="20"/>
        </w:numPr>
        <w:tabs>
          <w:tab w:val="left" w:pos="332"/>
        </w:tabs>
        <w:spacing w:before="4"/>
        <w:rPr>
          <w:sz w:val="16"/>
        </w:rPr>
      </w:pPr>
      <w:r>
        <w:rPr>
          <w:spacing w:val="-2"/>
          <w:sz w:val="16"/>
        </w:rPr>
        <w:t>-Cambiarelagregado</w:t>
      </w:r>
      <w:r>
        <w:rPr>
          <w:spacing w:val="-1"/>
          <w:sz w:val="16"/>
        </w:rPr>
        <w:t>pétreo.-</w:t>
      </w:r>
    </w:p>
    <w:p w:rsidR="00011C1A" w:rsidRDefault="00291DA1">
      <w:pPr>
        <w:pStyle w:val="Prrafodelista"/>
        <w:numPr>
          <w:ilvl w:val="0"/>
          <w:numId w:val="20"/>
        </w:numPr>
        <w:tabs>
          <w:tab w:val="left" w:pos="332"/>
        </w:tabs>
        <w:ind w:left="202" w:right="5856" w:firstLine="0"/>
        <w:rPr>
          <w:sz w:val="16"/>
        </w:rPr>
      </w:pPr>
      <w:r>
        <w:rPr>
          <w:spacing w:val="-2"/>
          <w:sz w:val="16"/>
        </w:rPr>
        <w:t>-Agregarunciertoporcentajede</w:t>
      </w:r>
      <w:r>
        <w:rPr>
          <w:spacing w:val="-1"/>
          <w:sz w:val="16"/>
        </w:rPr>
        <w:t>calhidratada.-</w:t>
      </w:r>
      <w:r>
        <w:rPr>
          <w:sz w:val="16"/>
        </w:rPr>
        <w:t>3-Incorporarmejoradordeadherencia.-</w:t>
      </w:r>
    </w:p>
    <w:p w:rsidR="00011C1A" w:rsidRDefault="00291DA1">
      <w:pPr>
        <w:pStyle w:val="Textoindependiente"/>
        <w:ind w:right="773"/>
      </w:pPr>
      <w:r>
        <w:t>Los gastos que demande la adopción de cualquiera de estas tres medidas, correrán por cuenta del Contratista.-</w:t>
      </w:r>
      <w:r>
        <w:rPr>
          <w:spacing w:val="-2"/>
        </w:rPr>
        <w:t xml:space="preserve">Cualquiera sea la solución que el Contratista elija, deberán cumplirse </w:t>
      </w:r>
      <w:r>
        <w:rPr>
          <w:spacing w:val="-1"/>
        </w:rPr>
        <w:t>siempre las demás exigencias relativas a la mezcla.-EnestoscasoselContratistadeberásometernuevamentealaaprobacióndelaInspecciónlafórmuladeobra,enlaforma</w:t>
      </w:r>
      <w:r>
        <w:t xml:space="preserve"> antesdescripta.-</w:t>
      </w:r>
    </w:p>
    <w:p w:rsidR="00011C1A" w:rsidRDefault="00011C1A">
      <w:pPr>
        <w:pStyle w:val="Textoindependiente"/>
        <w:spacing w:before="0"/>
        <w:ind w:left="0"/>
        <w:rPr>
          <w:sz w:val="17"/>
        </w:rPr>
      </w:pPr>
    </w:p>
    <w:p w:rsidR="00011C1A" w:rsidRDefault="00291DA1">
      <w:pPr>
        <w:pStyle w:val="Prrafodelista"/>
        <w:numPr>
          <w:ilvl w:val="2"/>
          <w:numId w:val="22"/>
        </w:numPr>
        <w:tabs>
          <w:tab w:val="left" w:pos="596"/>
        </w:tabs>
        <w:ind w:right="773" w:firstLine="0"/>
        <w:jc w:val="both"/>
        <w:rPr>
          <w:sz w:val="16"/>
        </w:rPr>
      </w:pPr>
      <w:r>
        <w:rPr>
          <w:spacing w:val="-1"/>
          <w:sz w:val="16"/>
        </w:rPr>
        <w:t>MAQUINAMEZCLADORAFIJA:</w:t>
      </w:r>
      <w:r>
        <w:rPr>
          <w:sz w:val="16"/>
        </w:rPr>
        <w:t>Elpárrafo"c"delapartadoN-I4-10quedacomplementadoconlosiguiente:Enlosdosificadores de material en frío, se exigirá por lo menos una tolva por cada tipo de agregado. Si un mismo agregadoestuvieseacopiadoendosomásfraccionesgranulométricas,seexigiráunatolvaparacadafracción.-</w:t>
      </w:r>
    </w:p>
    <w:p w:rsidR="00011C1A" w:rsidRDefault="00291DA1">
      <w:pPr>
        <w:pStyle w:val="Prrafodelista"/>
        <w:numPr>
          <w:ilvl w:val="2"/>
          <w:numId w:val="22"/>
        </w:numPr>
        <w:tabs>
          <w:tab w:val="left" w:pos="653"/>
        </w:tabs>
        <w:spacing w:before="2"/>
        <w:ind w:right="774" w:firstLine="0"/>
        <w:jc w:val="both"/>
        <w:rPr>
          <w:sz w:val="16"/>
        </w:rPr>
      </w:pPr>
      <w:r>
        <w:rPr>
          <w:sz w:val="16"/>
        </w:rPr>
        <w:t>MAQUINATERMINADORAPARADISTRIBUCIONDELAMEZCLA:ElpárrafoN-I4-13quedacomplementadoen</w:t>
      </w:r>
      <w:r>
        <w:rPr>
          <w:spacing w:val="-1"/>
          <w:sz w:val="16"/>
        </w:rPr>
        <w:t>elsentidodequeseutilizarápara</w:t>
      </w:r>
      <w:r>
        <w:rPr>
          <w:sz w:val="16"/>
        </w:rPr>
        <w:t>lacolocacióndelascapasdematerialbituminosounamáquinaterminadoraconcontrolelectrónicodeespesorydirección.-</w:t>
      </w:r>
    </w:p>
    <w:p w:rsidR="00011C1A" w:rsidRDefault="00291DA1">
      <w:pPr>
        <w:pStyle w:val="Prrafodelista"/>
        <w:numPr>
          <w:ilvl w:val="0"/>
          <w:numId w:val="19"/>
        </w:numPr>
        <w:tabs>
          <w:tab w:val="left" w:pos="921"/>
          <w:tab w:val="left" w:pos="922"/>
        </w:tabs>
        <w:spacing w:before="2"/>
        <w:jc w:val="both"/>
        <w:rPr>
          <w:sz w:val="16"/>
        </w:rPr>
      </w:pPr>
      <w:r>
        <w:rPr>
          <w:spacing w:val="-2"/>
          <w:sz w:val="16"/>
          <w:u w:val="single"/>
        </w:rPr>
        <w:t>Estabilidad,fluenciayporcentajesdevacíos</w:t>
      </w:r>
      <w:r>
        <w:rPr>
          <w:spacing w:val="-1"/>
          <w:sz w:val="16"/>
          <w:u w:val="single"/>
        </w:rPr>
        <w:t>delasmezclasencaliente</w:t>
      </w:r>
    </w:p>
    <w:p w:rsidR="00011C1A" w:rsidRDefault="00291DA1">
      <w:pPr>
        <w:pStyle w:val="Textoindependiente"/>
        <w:ind w:right="776"/>
        <w:jc w:val="both"/>
      </w:pPr>
      <w:r>
        <w:t>El apartado N-I 5.11 queda anulado y reemplazado por el siguiente: El control de calidad de la mezcla se realizarátomando material distribuido por la terminadora, por cada 500 Tn o fracción, además se tomarán muestras de camióninmediatamente después de mezclado, a razón de una por cada 500 Tn. Sobre estos materiales se realizarán lossiguientesensayos:</w:t>
      </w:r>
    </w:p>
    <w:p w:rsidR="00011C1A" w:rsidRDefault="00291DA1">
      <w:pPr>
        <w:pStyle w:val="Prrafodelista"/>
        <w:numPr>
          <w:ilvl w:val="0"/>
          <w:numId w:val="18"/>
        </w:numPr>
        <w:tabs>
          <w:tab w:val="left" w:pos="921"/>
          <w:tab w:val="left" w:pos="922"/>
        </w:tabs>
        <w:spacing w:before="4"/>
        <w:jc w:val="both"/>
        <w:rPr>
          <w:sz w:val="16"/>
        </w:rPr>
      </w:pPr>
      <w:r>
        <w:rPr>
          <w:spacing w:val="-2"/>
          <w:sz w:val="16"/>
        </w:rPr>
        <w:t>Muestras</w:t>
      </w:r>
      <w:r>
        <w:rPr>
          <w:spacing w:val="-1"/>
          <w:sz w:val="16"/>
        </w:rPr>
        <w:t>dematerialsobrecamión</w:t>
      </w:r>
    </w:p>
    <w:p w:rsidR="00011C1A" w:rsidRDefault="00291DA1">
      <w:pPr>
        <w:pStyle w:val="Textoindependiente"/>
        <w:spacing w:before="0"/>
        <w:ind w:right="1242"/>
        <w:jc w:val="both"/>
      </w:pPr>
      <w:r>
        <w:rPr>
          <w:spacing w:val="-2"/>
        </w:rPr>
        <w:t>Seejecutarádeacuerdoconloespecificado</w:t>
      </w:r>
      <w:r>
        <w:rPr>
          <w:spacing w:val="-1"/>
        </w:rPr>
        <w:t>enlaNormadeEnsayoVN-E9.86apartado9.8ControldeProducción.</w:t>
      </w:r>
      <w:r>
        <w:t xml:space="preserve"> Elnúmerodegolpesporcaraseráelqueseindicaenestaespecificacióncomplementaria.-</w:t>
      </w:r>
    </w:p>
    <w:p w:rsidR="00011C1A" w:rsidRDefault="00291DA1">
      <w:pPr>
        <w:pStyle w:val="Prrafodelista"/>
        <w:numPr>
          <w:ilvl w:val="0"/>
          <w:numId w:val="18"/>
        </w:numPr>
        <w:tabs>
          <w:tab w:val="left" w:pos="921"/>
          <w:tab w:val="left" w:pos="922"/>
        </w:tabs>
        <w:spacing w:before="2"/>
        <w:jc w:val="both"/>
        <w:rPr>
          <w:sz w:val="16"/>
        </w:rPr>
      </w:pPr>
      <w:r>
        <w:rPr>
          <w:spacing w:val="-2"/>
          <w:sz w:val="16"/>
        </w:rPr>
        <w:t>Muestrasdematerialdistribuidoporla</w:t>
      </w:r>
      <w:r>
        <w:rPr>
          <w:spacing w:val="-1"/>
          <w:sz w:val="16"/>
        </w:rPr>
        <w:t>terminadora</w:t>
      </w:r>
    </w:p>
    <w:p w:rsidR="00011C1A" w:rsidRDefault="00291DA1">
      <w:pPr>
        <w:pStyle w:val="Textoindependiente"/>
        <w:jc w:val="both"/>
      </w:pPr>
      <w:r>
        <w:rPr>
          <w:spacing w:val="-2"/>
        </w:rPr>
        <w:t>Sobrecadajuegodetresmuestrasserealizaráelensayode</w:t>
      </w:r>
      <w:r>
        <w:rPr>
          <w:spacing w:val="-1"/>
        </w:rPr>
        <w:t>extraccióndebetúnygranulometríadelosagregados.-</w:t>
      </w:r>
    </w:p>
    <w:p w:rsidR="00011C1A" w:rsidRDefault="00291DA1">
      <w:pPr>
        <w:pStyle w:val="Textoindependiente"/>
        <w:ind w:right="775"/>
        <w:jc w:val="both"/>
      </w:pPr>
      <w:r>
        <w:t>Si los resultados de los ensayos descriptos en a) y b) fueran distintos a los previstos por las Especificaciones o norespondieran a la "Fórmula de Obra", el Contratista estará obligado a corregir los procedimientos de incorporación y/o</w:t>
      </w:r>
      <w:r>
        <w:rPr>
          <w:spacing w:val="-2"/>
        </w:rPr>
        <w:t>mezcladodelosmateriales,</w:t>
      </w:r>
      <w:r>
        <w:rPr>
          <w:spacing w:val="-1"/>
        </w:rPr>
        <w:t>enelplazode24horas;cumplidoeseplazo,laInspecciónpodrásuspenderlostrabajoshasta</w:t>
      </w:r>
      <w:r>
        <w:t xml:space="preserve"> queseefectúenlascorrecciones.-</w:t>
      </w:r>
    </w:p>
    <w:p w:rsidR="00011C1A" w:rsidRDefault="00291DA1">
      <w:pPr>
        <w:pStyle w:val="Textoindependiente"/>
        <w:spacing w:before="3"/>
        <w:ind w:right="773"/>
        <w:jc w:val="both"/>
      </w:pPr>
      <w:r>
        <w:t>No se certificará ninguna superficie construida con mezcla cuya estabilidad acuse en esos ensayos un valor inferior alespecificado, y el Contratista estará obligado a remover por su cuenta el material rechazado. El descuento del árearechazada se efectuará sobre las cantidades computadas como se indica en N-I 7.2 y se calculará multiplicando dichaáreaporelespesorteóricodelacaparechazadayporelpesoespecíficoquelecorrespondadeacuerdoconlatablaquevaenelincisob)deN-I5.8.-</w:t>
      </w:r>
    </w:p>
    <w:p w:rsidR="00011C1A" w:rsidRDefault="00291DA1">
      <w:pPr>
        <w:pStyle w:val="Textoindependiente"/>
        <w:spacing w:before="4"/>
        <w:ind w:right="778"/>
        <w:jc w:val="both"/>
      </w:pPr>
      <w:r>
        <w:t>Cuando la estabilidad sea menor que la estabilidad especificada,se suspenderá la preparación de mezcla hasta que elContratistacorrijaconvenientementelafórmulaoelprocedimientodetrabajo,segúncorresponda.-</w:t>
      </w:r>
    </w:p>
    <w:p w:rsidR="00011C1A" w:rsidRDefault="00291DA1">
      <w:pPr>
        <w:pStyle w:val="Prrafodelista"/>
        <w:numPr>
          <w:ilvl w:val="0"/>
          <w:numId w:val="19"/>
        </w:numPr>
        <w:tabs>
          <w:tab w:val="left" w:pos="921"/>
          <w:tab w:val="left" w:pos="922"/>
        </w:tabs>
        <w:spacing w:before="2"/>
        <w:jc w:val="both"/>
        <w:rPr>
          <w:sz w:val="16"/>
        </w:rPr>
      </w:pPr>
      <w:r>
        <w:rPr>
          <w:sz w:val="16"/>
          <w:u w:val="single"/>
        </w:rPr>
        <w:t>Medición</w:t>
      </w:r>
    </w:p>
    <w:p w:rsidR="00011C1A" w:rsidRDefault="00291DA1">
      <w:pPr>
        <w:pStyle w:val="Textoindependiente"/>
        <w:jc w:val="both"/>
      </w:pPr>
      <w:r>
        <w:rPr>
          <w:spacing w:val="-2"/>
        </w:rPr>
        <w:t>RigelodispuestoenelTítulo</w:t>
      </w:r>
      <w:r>
        <w:rPr>
          <w:spacing w:val="-1"/>
        </w:rPr>
        <w:t>N-I7salvolassiguientesmodificaciones:</w:t>
      </w:r>
    </w:p>
    <w:p w:rsidR="00011C1A" w:rsidRDefault="00291DA1">
      <w:pPr>
        <w:pStyle w:val="Prrafodelista"/>
        <w:numPr>
          <w:ilvl w:val="1"/>
          <w:numId w:val="19"/>
        </w:numPr>
        <w:tabs>
          <w:tab w:val="left" w:pos="965"/>
          <w:tab w:val="left" w:pos="966"/>
        </w:tabs>
        <w:ind w:right="772" w:firstLine="0"/>
        <w:jc w:val="both"/>
        <w:rPr>
          <w:sz w:val="16"/>
        </w:rPr>
      </w:pPr>
      <w:r>
        <w:rPr>
          <w:sz w:val="16"/>
        </w:rPr>
        <w:t>En el Título M-I 7 se incluyen los siguientes apartados N-I 7.9 "Agregados pétreos para la construcción decarpetasybasesconmezclasbituminosas".-</w:t>
      </w:r>
    </w:p>
    <w:p w:rsidR="00011C1A" w:rsidRDefault="00291DA1">
      <w:pPr>
        <w:pStyle w:val="Textoindependiente"/>
        <w:ind w:right="775"/>
        <w:jc w:val="both"/>
      </w:pPr>
      <w:r>
        <w:rPr>
          <w:spacing w:val="-1"/>
        </w:rPr>
        <w:t>Estosmaterialessemediránentoneladas,paralocualsemultiplicaránlas</w:t>
      </w:r>
      <w:r>
        <w:t>cantidadesdemezclacolocadaycompactada,medidasencadasección,comoseindicaenN-I7.2porlosporcentajesenqueseincorporacadaagregadoalamezcla</w:t>
      </w:r>
      <w:r>
        <w:rPr>
          <w:spacing w:val="-1"/>
        </w:rPr>
        <w:t>deacuerdoaloestablecidoenla"Fórmulaparalamezcla"conlas</w:t>
      </w:r>
      <w:r>
        <w:t>toleranciasypenalidadesdeterminadasenN-I5.-</w:t>
      </w:r>
    </w:p>
    <w:p w:rsidR="00011C1A" w:rsidRDefault="00291DA1">
      <w:pPr>
        <w:pStyle w:val="Prrafodelista"/>
        <w:numPr>
          <w:ilvl w:val="0"/>
          <w:numId w:val="19"/>
        </w:numPr>
        <w:tabs>
          <w:tab w:val="left" w:pos="921"/>
          <w:tab w:val="left" w:pos="922"/>
        </w:tabs>
        <w:spacing w:before="3"/>
        <w:jc w:val="both"/>
        <w:rPr>
          <w:sz w:val="16"/>
        </w:rPr>
      </w:pPr>
      <w:r>
        <w:rPr>
          <w:spacing w:val="-1"/>
          <w:sz w:val="16"/>
          <w:u w:val="single"/>
        </w:rPr>
        <w:t>Forma</w:t>
      </w:r>
      <w:r>
        <w:rPr>
          <w:sz w:val="16"/>
          <w:u w:val="single"/>
        </w:rPr>
        <w:t>depago</w:t>
      </w:r>
    </w:p>
    <w:p w:rsidR="00011C1A" w:rsidRDefault="00291DA1">
      <w:pPr>
        <w:pStyle w:val="Textoindependiente"/>
        <w:ind w:right="774"/>
        <w:jc w:val="both"/>
      </w:pPr>
      <w:r>
        <w:t>Rige lo dispuesto en el Título N-I 8 con las modificaciones siguientes. El Título N-I 8 "Forma de Pago" queda anulado yreemplazadoporelsiguiente:</w:t>
      </w:r>
    </w:p>
    <w:p w:rsidR="00011C1A" w:rsidRDefault="00291DA1">
      <w:pPr>
        <w:pStyle w:val="Prrafodelista"/>
        <w:numPr>
          <w:ilvl w:val="1"/>
          <w:numId w:val="19"/>
        </w:numPr>
        <w:tabs>
          <w:tab w:val="left" w:pos="965"/>
          <w:tab w:val="left" w:pos="966"/>
        </w:tabs>
        <w:spacing w:before="2"/>
        <w:ind w:left="965"/>
        <w:jc w:val="both"/>
        <w:rPr>
          <w:sz w:val="16"/>
        </w:rPr>
      </w:pPr>
      <w:r>
        <w:rPr>
          <w:spacing w:val="-2"/>
          <w:sz w:val="16"/>
        </w:rPr>
        <w:t>Ejecucióndecarpetas</w:t>
      </w:r>
      <w:r>
        <w:rPr>
          <w:spacing w:val="-1"/>
          <w:sz w:val="16"/>
        </w:rPr>
        <w:t>ybasesconmezclabituminosa</w:t>
      </w:r>
    </w:p>
    <w:p w:rsidR="00011C1A" w:rsidRDefault="00291DA1">
      <w:pPr>
        <w:pStyle w:val="Textoindependiente"/>
        <w:ind w:right="772"/>
        <w:jc w:val="both"/>
      </w:pPr>
      <w:r>
        <w:t>Se pagará por tonelada de mezcla colocada y compactada, medida en la forma establecida en N-I 7.2, a los preciosunitarios de Contrato para los Item respectivos. Estos precios serán compensación total por barrido y soplado de la</w:t>
      </w:r>
      <w:r>
        <w:rPr>
          <w:spacing w:val="-2"/>
        </w:rPr>
        <w:t>superficiearecubrir;calentamientoymezcladelosmateriales;carga,transporte,</w:t>
      </w:r>
      <w:r>
        <w:rPr>
          <w:spacing w:val="-1"/>
        </w:rPr>
        <w:t>descarga,distribuciónycompactaciónde</w:t>
      </w:r>
      <w:r>
        <w:t xml:space="preserve"> la mezcla; corrección de los defectos constructivos; riego con agua de las banquinas, incluido su provisión y transporte,</w:t>
      </w:r>
      <w:r>
        <w:rPr>
          <w:spacing w:val="-2"/>
        </w:rPr>
        <w:t>acondicionamiento,ejecución,señalizaciónyconservacióndelos</w:t>
      </w:r>
      <w:r>
        <w:rPr>
          <w:spacing w:val="-1"/>
        </w:rPr>
        <w:t>desvíosdurantelaejecucióndeestostrabajos,comoasí</w:t>
      </w:r>
      <w:r>
        <w:t xml:space="preserve"> tambiéntodootrogastonecesarioparalarealizaciónyconservacióndelostrabajosespecificadosynopagadosenotroItemdelContrato.-</w:t>
      </w:r>
    </w:p>
    <w:p w:rsidR="00011C1A" w:rsidRDefault="00291DA1">
      <w:pPr>
        <w:pStyle w:val="Textoindependiente"/>
        <w:spacing w:before="5"/>
        <w:ind w:right="773"/>
        <w:jc w:val="both"/>
      </w:pPr>
      <w:r>
        <w:t>Estospreciostambiénsoncompensaciónportodomaterial,manodeobrayotrosgastosqueseoriginanporlaadopcióndecualquieradelastresmedidasque,paramejorarlaadherenciadelasfaltoalagregado,seestablecenenelTítuloN-I3.-</w:t>
      </w:r>
    </w:p>
    <w:p w:rsidR="00011C1A" w:rsidRDefault="00291DA1">
      <w:pPr>
        <w:pStyle w:val="Textoindependiente"/>
        <w:spacing w:before="3"/>
        <w:ind w:right="773"/>
        <w:jc w:val="both"/>
      </w:pPr>
      <w:r>
        <w:rPr>
          <w:spacing w:val="-1"/>
        </w:rPr>
        <w:t>Encasoquedurantelaejecucióndelostrabajossecompruebequela"FórmulaparalamezclaenObra"presentadapor</w:t>
      </w:r>
      <w:r>
        <w:t>elContratista,nocumpleconlosrequisitosestablecidosenlasespecificaciones,laInspecciónordenarálamodificacióndeesta"Fórmula"ytodoslosmayoresgastosqueseproduzcanporestacausa,incluidoslosquesedebanamayor</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right="777"/>
        <w:jc w:val="both"/>
      </w:pPr>
      <w:r>
        <w:t>consumo de material bituminoso, relleno mineral u otros componentes de la mezcla, serán por exclusiva cuenta delContratista.-</w:t>
      </w:r>
    </w:p>
    <w:p w:rsidR="00011C1A" w:rsidRDefault="00291DA1">
      <w:pPr>
        <w:pStyle w:val="Textoindependiente"/>
        <w:spacing w:before="2"/>
        <w:ind w:right="773"/>
        <w:jc w:val="both"/>
      </w:pPr>
      <w:r>
        <w:rPr>
          <w:spacing w:val="-1"/>
        </w:rPr>
        <w:t>Estaformadeliquidaciónprocederátambiéncuandolasmodificacionesdedicha"Fórmula"seanefectuadasapropuestas</w:t>
      </w:r>
      <w:r>
        <w:t xml:space="preserve"> del Contratista, sin embargo los agregados pétreos, materiales bituminosos y el relleno mineral que deba usar elContratista para cumplir con toda nueva fórmula, se pagará totalmente en las condiciones que se indican en N-I 8.2; N-I8.3yN-I8.5.-</w:t>
      </w:r>
    </w:p>
    <w:p w:rsidR="00011C1A" w:rsidRDefault="00291DA1">
      <w:pPr>
        <w:pStyle w:val="Prrafodelista"/>
        <w:numPr>
          <w:ilvl w:val="1"/>
          <w:numId w:val="19"/>
        </w:numPr>
        <w:tabs>
          <w:tab w:val="left" w:pos="921"/>
          <w:tab w:val="left" w:pos="922"/>
        </w:tabs>
        <w:spacing w:before="3"/>
        <w:ind w:left="922" w:hanging="720"/>
        <w:jc w:val="both"/>
        <w:rPr>
          <w:sz w:val="16"/>
        </w:rPr>
      </w:pPr>
      <w:r>
        <w:rPr>
          <w:spacing w:val="-2"/>
          <w:sz w:val="16"/>
        </w:rPr>
        <w:t>Materialbituminosopara</w:t>
      </w:r>
      <w:r>
        <w:rPr>
          <w:spacing w:val="-1"/>
          <w:sz w:val="16"/>
        </w:rPr>
        <w:t>mezcla</w:t>
      </w:r>
    </w:p>
    <w:p w:rsidR="00011C1A" w:rsidRDefault="00291DA1">
      <w:pPr>
        <w:pStyle w:val="Textoindependiente"/>
        <w:ind w:right="774"/>
        <w:jc w:val="both"/>
      </w:pPr>
      <w:r>
        <w:t>El material bituminoso para la mezcla medido en la forma especificada en N-I 7.3, se pagará por toneladas, al preciounitario de Contrato para el Item respectivo. Este precio será compensación total por la adquisición, carga, transporte,descargayacopiodedichomaterial.-</w:t>
      </w:r>
    </w:p>
    <w:p w:rsidR="00011C1A" w:rsidRDefault="00291DA1">
      <w:pPr>
        <w:pStyle w:val="Prrafodelista"/>
        <w:numPr>
          <w:ilvl w:val="1"/>
          <w:numId w:val="19"/>
        </w:numPr>
        <w:tabs>
          <w:tab w:val="left" w:pos="921"/>
          <w:tab w:val="left" w:pos="922"/>
        </w:tabs>
        <w:spacing w:before="2"/>
        <w:ind w:left="922" w:hanging="720"/>
        <w:jc w:val="both"/>
        <w:rPr>
          <w:sz w:val="16"/>
        </w:rPr>
      </w:pPr>
      <w:r>
        <w:rPr>
          <w:spacing w:val="-2"/>
          <w:sz w:val="16"/>
        </w:rPr>
        <w:t>Rellenomineral</w:t>
      </w:r>
      <w:r>
        <w:rPr>
          <w:spacing w:val="-1"/>
          <w:sz w:val="16"/>
        </w:rPr>
        <w:t>paralamezcla</w:t>
      </w:r>
    </w:p>
    <w:p w:rsidR="00011C1A" w:rsidRDefault="00291DA1">
      <w:pPr>
        <w:pStyle w:val="Textoindependiente"/>
        <w:ind w:right="774"/>
        <w:jc w:val="both"/>
      </w:pPr>
      <w:r>
        <w:t>El relleno mineral para la mezcla, medido en la forma especificada en N-I 7.4, se pagará en toneladas (Tn) al preciounitario de Contrato para el Item respectivo. Este precio será compensación total para la adquisición, carga, transporte,descargayacopiodedichomaterial.-</w:t>
      </w:r>
    </w:p>
    <w:p w:rsidR="00011C1A" w:rsidRDefault="00291DA1">
      <w:pPr>
        <w:pStyle w:val="Prrafodelista"/>
        <w:numPr>
          <w:ilvl w:val="1"/>
          <w:numId w:val="19"/>
        </w:numPr>
        <w:tabs>
          <w:tab w:val="left" w:pos="921"/>
          <w:tab w:val="left" w:pos="922"/>
        </w:tabs>
        <w:spacing w:before="3"/>
        <w:ind w:left="922" w:hanging="720"/>
        <w:jc w:val="both"/>
        <w:rPr>
          <w:sz w:val="16"/>
        </w:rPr>
      </w:pPr>
      <w:r>
        <w:rPr>
          <w:spacing w:val="-2"/>
          <w:sz w:val="16"/>
        </w:rPr>
        <w:t>Materialesbituminosos</w:t>
      </w:r>
      <w:r>
        <w:rPr>
          <w:spacing w:val="-1"/>
          <w:sz w:val="16"/>
        </w:rPr>
        <w:t>parariegodeligayparaimprimación</w:t>
      </w:r>
    </w:p>
    <w:p w:rsidR="00011C1A" w:rsidRDefault="00291DA1">
      <w:pPr>
        <w:pStyle w:val="Textoindependiente"/>
        <w:spacing w:before="0"/>
        <w:ind w:right="772"/>
        <w:jc w:val="both"/>
      </w:pPr>
      <w:r>
        <w:rPr>
          <w:spacing w:val="-1"/>
        </w:rPr>
        <w:t>Sepagaránpormetrocúbico(m3)dematerialregado,medidoenlaformaestablecidaenN-I7.5,alospreciosunitarios</w:t>
      </w:r>
      <w:r>
        <w:t>deContrato para los Items respectivos. Estos precios serán compensación total por la adquisición, carga, transporte,descarga y acopio de los materiales bituminosos, calentamiento y aplicación de los mismos, barrido y soplado de lasuperficie a regar, corrección de los defectos constructivos, riego de las banquinas con agua, incluido su provisión y</w:t>
      </w:r>
      <w:r>
        <w:rPr>
          <w:spacing w:val="-1"/>
        </w:rPr>
        <w:t>transporte;acondicionamiento,ejecución,señalizaciónyconservacióndelosdesvíosdurantelaejecucióndelostrabajos,comoasítambiénportodo</w:t>
      </w:r>
      <w:r>
        <w:t>otrogastonecesarioparalaejecuciónyconservacióndelosriegos,ynopagadosenotroItemdelContrato.-</w:t>
      </w:r>
    </w:p>
    <w:p w:rsidR="00011C1A" w:rsidRDefault="00291DA1">
      <w:pPr>
        <w:pStyle w:val="Textoindependiente"/>
        <w:spacing w:before="7"/>
        <w:ind w:right="774"/>
        <w:jc w:val="both"/>
      </w:pPr>
      <w:r>
        <w:t>Para el caso en que esté prevista una imprimación reforzada, el precio unitario de Contrato, también incluye el gasto de</w:t>
      </w:r>
      <w:r>
        <w:rPr>
          <w:spacing w:val="-1"/>
        </w:rPr>
        <w:t>adquisición,carga,</w:t>
      </w:r>
      <w:r>
        <w:t>transporte,descarga,acopio,distribuciónycilindradodelagregadopétreoespecificado.-</w:t>
      </w:r>
    </w:p>
    <w:p w:rsidR="00011C1A" w:rsidRDefault="00291DA1">
      <w:pPr>
        <w:pStyle w:val="Prrafodelista"/>
        <w:numPr>
          <w:ilvl w:val="1"/>
          <w:numId w:val="19"/>
        </w:numPr>
        <w:tabs>
          <w:tab w:val="left" w:pos="921"/>
          <w:tab w:val="left" w:pos="922"/>
        </w:tabs>
        <w:ind w:left="922" w:hanging="720"/>
        <w:jc w:val="both"/>
        <w:rPr>
          <w:sz w:val="16"/>
        </w:rPr>
      </w:pPr>
      <w:r>
        <w:rPr>
          <w:spacing w:val="-2"/>
          <w:sz w:val="16"/>
        </w:rPr>
        <w:t>Agregadospétreosparalaconstruccióndecarpetas</w:t>
      </w:r>
      <w:r>
        <w:rPr>
          <w:spacing w:val="-1"/>
          <w:sz w:val="16"/>
        </w:rPr>
        <w:t>ybasesconmezclasasfálticas</w:t>
      </w:r>
    </w:p>
    <w:p w:rsidR="00011C1A" w:rsidRDefault="00291DA1">
      <w:pPr>
        <w:pStyle w:val="Textoindependiente"/>
        <w:ind w:right="775"/>
        <w:jc w:val="both"/>
      </w:pPr>
      <w:r>
        <w:rPr>
          <w:spacing w:val="-1"/>
        </w:rPr>
        <w:t>Losagregadospétreosparalaejecucióndecarpetas</w:t>
      </w:r>
      <w:r>
        <w:t>ybasesconmezclasasfálticassepagaránalospreciosunitariosdeContrato,portonelada(Tn),deacuerdoconlamediciónefectuadaenN-I7.9.-</w:t>
      </w:r>
    </w:p>
    <w:p w:rsidR="00011C1A" w:rsidRDefault="00291DA1">
      <w:pPr>
        <w:pStyle w:val="Textoindependiente"/>
        <w:spacing w:before="2"/>
        <w:ind w:right="773"/>
        <w:jc w:val="both"/>
      </w:pPr>
      <w:r>
        <w:t>Estos precios serán compensación total por la provisión, cribado y clasificación para la preparación de los agregadosestipulados en la "Fórmula para la mezcla en obra" y/o en las especificaciones u ordenadas por la Inspección, como asítambién la carga, transporte desde el yacimiento a la obra, descarga y acopio de los mismos, quedando incluido losderechos de explotación de los yacimientos cuando en los documentos del Contrato no se establezca la entrega de losyacimientoslibresdederechos.-</w:t>
      </w:r>
    </w:p>
    <w:p w:rsidR="00011C1A" w:rsidRDefault="00011C1A">
      <w:pPr>
        <w:pStyle w:val="Textoindependiente"/>
        <w:spacing w:before="5"/>
        <w:ind w:left="0"/>
        <w:rPr>
          <w:sz w:val="17"/>
        </w:rPr>
      </w:pPr>
    </w:p>
    <w:p w:rsidR="00011C1A" w:rsidRDefault="00291DA1">
      <w:pPr>
        <w:pStyle w:val="Ttulo2"/>
        <w:jc w:val="both"/>
      </w:pPr>
      <w:r>
        <w:rPr>
          <w:spacing w:val="-2"/>
        </w:rPr>
        <w:t>PLIEGOCOMPLEMENTARIODEESPECIFICACIONES</w:t>
      </w:r>
    </w:p>
    <w:p w:rsidR="00011C1A" w:rsidRDefault="00291DA1">
      <w:pPr>
        <w:pStyle w:val="Prrafodelista"/>
        <w:numPr>
          <w:ilvl w:val="0"/>
          <w:numId w:val="17"/>
        </w:numPr>
        <w:tabs>
          <w:tab w:val="left" w:pos="921"/>
          <w:tab w:val="left" w:pos="922"/>
        </w:tabs>
        <w:spacing w:before="3"/>
        <w:rPr>
          <w:sz w:val="16"/>
        </w:rPr>
      </w:pPr>
      <w:r>
        <w:rPr>
          <w:spacing w:val="-2"/>
          <w:sz w:val="16"/>
        </w:rPr>
        <w:t>DeacuerdoaloindicadoenelApartadoN-XII-1"Descripción",sedan</w:t>
      </w:r>
      <w:r>
        <w:rPr>
          <w:spacing w:val="-1"/>
          <w:sz w:val="16"/>
        </w:rPr>
        <w:t>acontinuaciónlosagregadosautilizar:</w:t>
      </w:r>
    </w:p>
    <w:p w:rsidR="00011C1A" w:rsidRDefault="00291DA1">
      <w:pPr>
        <w:pStyle w:val="Prrafodelista"/>
        <w:numPr>
          <w:ilvl w:val="0"/>
          <w:numId w:val="16"/>
        </w:numPr>
        <w:tabs>
          <w:tab w:val="left" w:pos="921"/>
          <w:tab w:val="left" w:pos="922"/>
          <w:tab w:val="left" w:leader="dot" w:pos="2956"/>
        </w:tabs>
        <w:ind w:right="6169" w:firstLine="0"/>
        <w:rPr>
          <w:sz w:val="16"/>
        </w:rPr>
      </w:pPr>
      <w:r>
        <w:rPr>
          <w:sz w:val="16"/>
        </w:rPr>
        <w:t>Para base de concreto asfáltico</w:t>
      </w:r>
      <w:r>
        <w:rPr>
          <w:spacing w:val="-3"/>
          <w:sz w:val="16"/>
        </w:rPr>
        <w:t>Grava</w:t>
      </w:r>
      <w:r>
        <w:rPr>
          <w:spacing w:val="-2"/>
          <w:sz w:val="16"/>
        </w:rPr>
        <w:t>zarandeada</w:t>
      </w:r>
      <w:r>
        <w:rPr>
          <w:spacing w:val="-2"/>
          <w:sz w:val="16"/>
        </w:rPr>
        <w:tab/>
      </w:r>
      <w:r>
        <w:rPr>
          <w:spacing w:val="-7"/>
          <w:sz w:val="16"/>
        </w:rPr>
        <w:t>85</w:t>
      </w:r>
      <w:r>
        <w:rPr>
          <w:spacing w:val="-6"/>
          <w:sz w:val="16"/>
        </w:rPr>
        <w:t>%</w:t>
      </w:r>
    </w:p>
    <w:p w:rsidR="00011C1A" w:rsidRDefault="00291DA1">
      <w:pPr>
        <w:pStyle w:val="Textoindependiente"/>
        <w:tabs>
          <w:tab w:val="left" w:leader="dot" w:pos="2936"/>
        </w:tabs>
        <w:spacing w:before="2"/>
      </w:pPr>
      <w:r>
        <w:rPr>
          <w:spacing w:val="-2"/>
        </w:rPr>
        <w:t>Arenanatural,</w:t>
      </w:r>
      <w:r>
        <w:rPr>
          <w:spacing w:val="-1"/>
        </w:rPr>
        <w:t>máximo</w:t>
      </w:r>
      <w:r>
        <w:rPr>
          <w:spacing w:val="-1"/>
        </w:rPr>
        <w:tab/>
      </w:r>
      <w:r>
        <w:t>15%</w:t>
      </w:r>
    </w:p>
    <w:p w:rsidR="00011C1A" w:rsidRDefault="00291DA1">
      <w:pPr>
        <w:pStyle w:val="Prrafodelista"/>
        <w:numPr>
          <w:ilvl w:val="0"/>
          <w:numId w:val="16"/>
        </w:numPr>
        <w:tabs>
          <w:tab w:val="left" w:pos="921"/>
          <w:tab w:val="left" w:pos="922"/>
          <w:tab w:val="left" w:leader="dot" w:pos="2956"/>
        </w:tabs>
        <w:ind w:right="6169" w:firstLine="0"/>
        <w:rPr>
          <w:sz w:val="16"/>
        </w:rPr>
      </w:pPr>
      <w:r>
        <w:rPr>
          <w:spacing w:val="-2"/>
          <w:sz w:val="16"/>
        </w:rPr>
        <w:t xml:space="preserve">Para carpeta de concreto </w:t>
      </w:r>
      <w:r>
        <w:rPr>
          <w:spacing w:val="-1"/>
          <w:sz w:val="16"/>
        </w:rPr>
        <w:t>asfáltico</w:t>
      </w:r>
      <w:r>
        <w:rPr>
          <w:spacing w:val="-3"/>
          <w:sz w:val="16"/>
        </w:rPr>
        <w:t>Grava</w:t>
      </w:r>
      <w:r>
        <w:rPr>
          <w:spacing w:val="-2"/>
          <w:sz w:val="16"/>
        </w:rPr>
        <w:t>zarandeada</w:t>
      </w:r>
      <w:r>
        <w:rPr>
          <w:spacing w:val="-2"/>
          <w:sz w:val="16"/>
        </w:rPr>
        <w:tab/>
      </w:r>
      <w:r>
        <w:rPr>
          <w:spacing w:val="-7"/>
          <w:sz w:val="16"/>
        </w:rPr>
        <w:t>83</w:t>
      </w:r>
      <w:r>
        <w:rPr>
          <w:spacing w:val="-6"/>
          <w:sz w:val="16"/>
        </w:rPr>
        <w:t>%</w:t>
      </w:r>
    </w:p>
    <w:p w:rsidR="00011C1A" w:rsidRDefault="00291DA1">
      <w:pPr>
        <w:pStyle w:val="Textoindependiente"/>
        <w:tabs>
          <w:tab w:val="left" w:leader="dot" w:pos="2936"/>
        </w:tabs>
        <w:spacing w:before="2"/>
      </w:pPr>
      <w:r>
        <w:rPr>
          <w:spacing w:val="-2"/>
        </w:rPr>
        <w:t>Arenanatural,</w:t>
      </w:r>
      <w:r>
        <w:rPr>
          <w:spacing w:val="-1"/>
        </w:rPr>
        <w:t>máximo</w:t>
      </w:r>
      <w:r>
        <w:rPr>
          <w:spacing w:val="-1"/>
        </w:rPr>
        <w:tab/>
      </w:r>
      <w:r>
        <w:t>15%</w:t>
      </w:r>
    </w:p>
    <w:p w:rsidR="00011C1A" w:rsidRDefault="00291DA1">
      <w:pPr>
        <w:pStyle w:val="Textoindependiente"/>
        <w:tabs>
          <w:tab w:val="left" w:leader="dot" w:pos="3033"/>
        </w:tabs>
        <w:spacing w:before="0"/>
      </w:pPr>
      <w:r>
        <w:t>Cal-hidratada</w:t>
      </w:r>
      <w:r>
        <w:tab/>
        <w:t>2%</w:t>
      </w:r>
    </w:p>
    <w:p w:rsidR="00011C1A" w:rsidRDefault="00291DA1">
      <w:pPr>
        <w:pStyle w:val="Prrafodelista"/>
        <w:numPr>
          <w:ilvl w:val="0"/>
          <w:numId w:val="17"/>
        </w:numPr>
        <w:tabs>
          <w:tab w:val="left" w:pos="921"/>
          <w:tab w:val="left" w:pos="922"/>
        </w:tabs>
        <w:ind w:left="1493" w:right="774" w:hanging="1292"/>
        <w:rPr>
          <w:sz w:val="16"/>
        </w:rPr>
      </w:pPr>
      <w:r>
        <w:rPr>
          <w:sz w:val="16"/>
        </w:rPr>
        <w:t>DeacuerdoaloindicadoenelApartadoN-XII-3,sedanacontinuaciónloslímitesgranulométricosdelasmezclasdeáridos:</w:t>
      </w:r>
    </w:p>
    <w:p w:rsidR="00011C1A" w:rsidRDefault="00011C1A">
      <w:pPr>
        <w:pStyle w:val="Textoindependiente"/>
        <w:spacing w:before="0"/>
        <w:ind w:left="0"/>
        <w:rPr>
          <w:sz w:val="20"/>
        </w:rPr>
      </w:pPr>
    </w:p>
    <w:p w:rsidR="00011C1A" w:rsidRDefault="00011C1A">
      <w:pPr>
        <w:pStyle w:val="Textoindependiente"/>
        <w:spacing w:before="8"/>
        <w:ind w:left="0"/>
        <w:rPr>
          <w:sz w:val="13"/>
        </w:rPr>
      </w:pPr>
    </w:p>
    <w:tbl>
      <w:tblPr>
        <w:tblStyle w:val="TableNormal"/>
        <w:tblW w:w="0" w:type="auto"/>
        <w:tblInd w:w="22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tblPr>
      <w:tblGrid>
        <w:gridCol w:w="2552"/>
        <w:gridCol w:w="2979"/>
        <w:gridCol w:w="2835"/>
      </w:tblGrid>
      <w:tr w:rsidR="00011C1A">
        <w:trPr>
          <w:trHeight w:val="403"/>
        </w:trPr>
        <w:tc>
          <w:tcPr>
            <w:tcW w:w="2552" w:type="dxa"/>
            <w:tcBorders>
              <w:right w:val="single" w:sz="6" w:space="0" w:color="000000"/>
            </w:tcBorders>
          </w:tcPr>
          <w:p w:rsidR="00011C1A" w:rsidRDefault="00291DA1">
            <w:pPr>
              <w:pStyle w:val="TableParagraph"/>
              <w:spacing w:before="0" w:line="240" w:lineRule="auto"/>
              <w:ind w:left="104"/>
              <w:rPr>
                <w:rFonts w:ascii="Arial MT"/>
                <w:sz w:val="16"/>
              </w:rPr>
            </w:pPr>
            <w:r>
              <w:rPr>
                <w:rFonts w:ascii="Arial MT"/>
                <w:spacing w:val="-1"/>
                <w:sz w:val="16"/>
              </w:rPr>
              <w:t>TIPO</w:t>
            </w:r>
            <w:r>
              <w:rPr>
                <w:rFonts w:ascii="Arial MT"/>
                <w:sz w:val="16"/>
              </w:rPr>
              <w:t>DEMEZCLAS</w:t>
            </w:r>
          </w:p>
        </w:tc>
        <w:tc>
          <w:tcPr>
            <w:tcW w:w="2979" w:type="dxa"/>
            <w:tcBorders>
              <w:left w:val="single" w:sz="6" w:space="0" w:color="000000"/>
              <w:right w:val="single" w:sz="6" w:space="0" w:color="000000"/>
            </w:tcBorders>
          </w:tcPr>
          <w:p w:rsidR="00011C1A" w:rsidRDefault="00291DA1">
            <w:pPr>
              <w:pStyle w:val="TableParagraph"/>
              <w:tabs>
                <w:tab w:val="left" w:pos="1177"/>
                <w:tab w:val="left" w:pos="2317"/>
              </w:tabs>
              <w:spacing w:before="0" w:line="240" w:lineRule="auto"/>
              <w:ind w:left="11"/>
              <w:jc w:val="center"/>
              <w:rPr>
                <w:rFonts w:ascii="Arial MT"/>
                <w:sz w:val="16"/>
              </w:rPr>
            </w:pPr>
            <w:r>
              <w:rPr>
                <w:rFonts w:ascii="Arial MT"/>
                <w:sz w:val="16"/>
              </w:rPr>
              <w:t>CONCRETO</w:t>
            </w:r>
            <w:r>
              <w:rPr>
                <w:rFonts w:ascii="Arial MT"/>
                <w:sz w:val="16"/>
              </w:rPr>
              <w:tab/>
              <w:t>ASFALTICO</w:t>
            </w:r>
            <w:r>
              <w:rPr>
                <w:rFonts w:ascii="Arial MT"/>
                <w:sz w:val="16"/>
              </w:rPr>
              <w:tab/>
              <w:t>PARA</w:t>
            </w:r>
          </w:p>
          <w:p w:rsidR="00011C1A" w:rsidRDefault="00291DA1">
            <w:pPr>
              <w:pStyle w:val="TableParagraph"/>
              <w:spacing w:before="1" w:line="240" w:lineRule="auto"/>
              <w:ind w:left="279"/>
              <w:jc w:val="center"/>
              <w:rPr>
                <w:rFonts w:ascii="Arial MT"/>
                <w:sz w:val="16"/>
              </w:rPr>
            </w:pPr>
            <w:r>
              <w:rPr>
                <w:rFonts w:ascii="Arial MT"/>
                <w:sz w:val="16"/>
              </w:rPr>
              <w:t>BASE</w:t>
            </w:r>
          </w:p>
        </w:tc>
        <w:tc>
          <w:tcPr>
            <w:tcW w:w="2835" w:type="dxa"/>
            <w:tcBorders>
              <w:left w:val="single" w:sz="6" w:space="0" w:color="000000"/>
            </w:tcBorders>
          </w:tcPr>
          <w:p w:rsidR="00011C1A" w:rsidRDefault="00291DA1">
            <w:pPr>
              <w:pStyle w:val="TableParagraph"/>
              <w:spacing w:before="0" w:line="240" w:lineRule="auto"/>
              <w:ind w:left="119"/>
              <w:rPr>
                <w:rFonts w:ascii="Arial MT"/>
                <w:sz w:val="16"/>
              </w:rPr>
            </w:pPr>
            <w:r>
              <w:rPr>
                <w:rFonts w:ascii="Arial MT"/>
                <w:sz w:val="16"/>
              </w:rPr>
              <w:t>CONCRETOASFALTICO  PARA</w:t>
            </w:r>
          </w:p>
          <w:p w:rsidR="00011C1A" w:rsidRDefault="00291DA1">
            <w:pPr>
              <w:pStyle w:val="TableParagraph"/>
              <w:spacing w:before="1" w:line="240" w:lineRule="auto"/>
              <w:ind w:left="1410"/>
              <w:rPr>
                <w:rFonts w:ascii="Arial MT"/>
                <w:sz w:val="16"/>
              </w:rPr>
            </w:pPr>
            <w:r>
              <w:rPr>
                <w:rFonts w:ascii="Arial MT"/>
                <w:sz w:val="16"/>
              </w:rPr>
              <w:t>CARPETA</w:t>
            </w:r>
          </w:p>
        </w:tc>
      </w:tr>
      <w:tr w:rsidR="00011C1A">
        <w:trPr>
          <w:trHeight w:val="406"/>
        </w:trPr>
        <w:tc>
          <w:tcPr>
            <w:tcW w:w="2552" w:type="dxa"/>
            <w:tcBorders>
              <w:right w:val="single" w:sz="6" w:space="0" w:color="000000"/>
            </w:tcBorders>
          </w:tcPr>
          <w:p w:rsidR="00011C1A" w:rsidRDefault="00291DA1">
            <w:pPr>
              <w:pStyle w:val="TableParagraph"/>
              <w:spacing w:before="0" w:line="240" w:lineRule="auto"/>
              <w:ind w:left="104"/>
              <w:rPr>
                <w:rFonts w:ascii="Arial MT"/>
                <w:sz w:val="16"/>
              </w:rPr>
            </w:pPr>
            <w:r>
              <w:rPr>
                <w:rFonts w:ascii="Arial MT"/>
                <w:sz w:val="16"/>
              </w:rPr>
              <w:t>CRIBASYTAMICES</w:t>
            </w:r>
          </w:p>
        </w:tc>
        <w:tc>
          <w:tcPr>
            <w:tcW w:w="2979" w:type="dxa"/>
            <w:tcBorders>
              <w:left w:val="single" w:sz="6" w:space="0" w:color="000000"/>
              <w:right w:val="single" w:sz="6" w:space="0" w:color="000000"/>
            </w:tcBorders>
          </w:tcPr>
          <w:p w:rsidR="00011C1A" w:rsidRDefault="00291DA1">
            <w:pPr>
              <w:pStyle w:val="TableParagraph"/>
              <w:spacing w:before="0" w:line="240" w:lineRule="auto"/>
              <w:ind w:left="119"/>
              <w:rPr>
                <w:rFonts w:ascii="Arial MT"/>
                <w:sz w:val="16"/>
              </w:rPr>
            </w:pPr>
            <w:r>
              <w:rPr>
                <w:rFonts w:ascii="Arial MT"/>
                <w:spacing w:val="-1"/>
                <w:sz w:val="16"/>
              </w:rPr>
              <w:t>PORCENTAJE</w:t>
            </w:r>
            <w:r>
              <w:rPr>
                <w:rFonts w:ascii="Arial MT"/>
                <w:sz w:val="16"/>
              </w:rPr>
              <w:t>ENPESOQUEPASA</w:t>
            </w:r>
          </w:p>
        </w:tc>
        <w:tc>
          <w:tcPr>
            <w:tcW w:w="2835" w:type="dxa"/>
            <w:tcBorders>
              <w:left w:val="single" w:sz="6" w:space="0" w:color="000000"/>
            </w:tcBorders>
          </w:tcPr>
          <w:p w:rsidR="00011C1A" w:rsidRDefault="00291DA1">
            <w:pPr>
              <w:pStyle w:val="TableParagraph"/>
              <w:spacing w:before="0" w:line="240" w:lineRule="auto"/>
              <w:ind w:left="123" w:right="95"/>
              <w:jc w:val="center"/>
              <w:rPr>
                <w:rFonts w:ascii="Arial MT"/>
                <w:sz w:val="16"/>
              </w:rPr>
            </w:pPr>
            <w:r>
              <w:rPr>
                <w:rFonts w:ascii="Arial MT"/>
                <w:sz w:val="16"/>
              </w:rPr>
              <w:t>PORCENTAJEEN  PESO  QUE</w:t>
            </w:r>
          </w:p>
          <w:p w:rsidR="00011C1A" w:rsidRDefault="00291DA1">
            <w:pPr>
              <w:pStyle w:val="TableParagraph"/>
              <w:spacing w:before="1" w:line="240" w:lineRule="auto"/>
              <w:ind w:left="533" w:right="95"/>
              <w:jc w:val="center"/>
              <w:rPr>
                <w:rFonts w:ascii="Arial MT"/>
                <w:sz w:val="16"/>
              </w:rPr>
            </w:pPr>
            <w:r>
              <w:rPr>
                <w:rFonts w:ascii="Arial MT"/>
                <w:sz w:val="16"/>
              </w:rPr>
              <w:t>PASA</w:t>
            </w:r>
          </w:p>
        </w:tc>
      </w:tr>
      <w:tr w:rsidR="00011C1A">
        <w:trPr>
          <w:trHeight w:val="2406"/>
        </w:trPr>
        <w:tc>
          <w:tcPr>
            <w:tcW w:w="2552" w:type="dxa"/>
            <w:tcBorders>
              <w:right w:val="single" w:sz="6" w:space="0" w:color="000000"/>
            </w:tcBorders>
          </w:tcPr>
          <w:p w:rsidR="00011C1A" w:rsidRDefault="00291DA1">
            <w:pPr>
              <w:pStyle w:val="TableParagraph"/>
              <w:tabs>
                <w:tab w:val="left" w:pos="824"/>
                <w:tab w:val="left" w:pos="1544"/>
              </w:tabs>
              <w:spacing w:before="0" w:line="240" w:lineRule="auto"/>
              <w:ind w:left="104"/>
              <w:rPr>
                <w:rFonts w:ascii="Arial MT" w:hAnsi="Arial MT"/>
                <w:sz w:val="16"/>
              </w:rPr>
            </w:pPr>
            <w:r>
              <w:rPr>
                <w:rFonts w:ascii="Arial MT" w:hAnsi="Arial MT"/>
                <w:sz w:val="16"/>
              </w:rPr>
              <w:t>38</w:t>
            </w:r>
            <w:r>
              <w:rPr>
                <w:rFonts w:ascii="Arial MT" w:hAnsi="Arial MT"/>
                <w:sz w:val="16"/>
              </w:rPr>
              <w:tab/>
              <w:t>mm</w:t>
            </w:r>
            <w:r>
              <w:rPr>
                <w:rFonts w:ascii="Arial MT" w:hAnsi="Arial MT"/>
                <w:sz w:val="16"/>
              </w:rPr>
              <w:tab/>
              <w:t>1½"</w:t>
            </w:r>
          </w:p>
          <w:p w:rsidR="00011C1A" w:rsidRDefault="00291DA1">
            <w:pPr>
              <w:pStyle w:val="TableParagraph"/>
              <w:tabs>
                <w:tab w:val="left" w:pos="824"/>
                <w:tab w:val="left" w:pos="1544"/>
              </w:tabs>
              <w:spacing w:before="1" w:line="240" w:lineRule="auto"/>
              <w:ind w:left="104"/>
              <w:rPr>
                <w:rFonts w:ascii="Arial MT" w:hAnsi="Arial MT"/>
                <w:sz w:val="16"/>
              </w:rPr>
            </w:pPr>
            <w:r>
              <w:rPr>
                <w:rFonts w:ascii="Arial MT" w:hAnsi="Arial MT"/>
                <w:sz w:val="16"/>
              </w:rPr>
              <w:t>32</w:t>
            </w:r>
            <w:r>
              <w:rPr>
                <w:rFonts w:ascii="Arial MT" w:hAnsi="Arial MT"/>
                <w:sz w:val="16"/>
              </w:rPr>
              <w:tab/>
              <w:t>mm</w:t>
            </w:r>
            <w:r>
              <w:rPr>
                <w:rFonts w:ascii="Arial MT" w:hAnsi="Arial MT"/>
                <w:sz w:val="16"/>
              </w:rPr>
              <w:tab/>
              <w:t>1¼"</w:t>
            </w:r>
          </w:p>
          <w:p w:rsidR="00011C1A" w:rsidRDefault="00291DA1">
            <w:pPr>
              <w:pStyle w:val="TableParagraph"/>
              <w:tabs>
                <w:tab w:val="left" w:pos="824"/>
                <w:tab w:val="left" w:pos="1544"/>
              </w:tabs>
              <w:spacing w:before="1" w:line="240" w:lineRule="auto"/>
              <w:ind w:left="104"/>
              <w:rPr>
                <w:rFonts w:ascii="Arial MT"/>
                <w:sz w:val="16"/>
              </w:rPr>
            </w:pPr>
            <w:r>
              <w:rPr>
                <w:rFonts w:ascii="Arial MT"/>
                <w:sz w:val="16"/>
              </w:rPr>
              <w:t>25</w:t>
            </w:r>
            <w:r>
              <w:rPr>
                <w:rFonts w:ascii="Arial MT"/>
                <w:sz w:val="16"/>
              </w:rPr>
              <w:tab/>
              <w:t>mm</w:t>
            </w:r>
            <w:r>
              <w:rPr>
                <w:rFonts w:ascii="Arial MT"/>
                <w:sz w:val="16"/>
              </w:rPr>
              <w:tab/>
              <w:t>1"</w:t>
            </w:r>
          </w:p>
          <w:p w:rsidR="00011C1A" w:rsidRDefault="00291DA1">
            <w:pPr>
              <w:pStyle w:val="TableParagraph"/>
              <w:tabs>
                <w:tab w:val="left" w:pos="824"/>
                <w:tab w:val="left" w:pos="1544"/>
              </w:tabs>
              <w:spacing w:before="0" w:line="240" w:lineRule="auto"/>
              <w:ind w:left="104"/>
              <w:rPr>
                <w:rFonts w:ascii="Arial MT"/>
                <w:sz w:val="16"/>
              </w:rPr>
            </w:pPr>
            <w:r>
              <w:rPr>
                <w:rFonts w:ascii="Arial MT"/>
                <w:sz w:val="16"/>
              </w:rPr>
              <w:t>19</w:t>
            </w:r>
            <w:r>
              <w:rPr>
                <w:rFonts w:ascii="Arial MT"/>
                <w:sz w:val="16"/>
              </w:rPr>
              <w:tab/>
              <w:t>mm</w:t>
            </w:r>
            <w:r>
              <w:rPr>
                <w:rFonts w:ascii="Arial MT"/>
                <w:sz w:val="16"/>
              </w:rPr>
              <w:tab/>
              <w:t>3/4"</w:t>
            </w:r>
          </w:p>
          <w:p w:rsidR="00011C1A" w:rsidRDefault="00291DA1">
            <w:pPr>
              <w:pStyle w:val="TableParagraph"/>
              <w:tabs>
                <w:tab w:val="left" w:pos="824"/>
                <w:tab w:val="left" w:pos="1544"/>
              </w:tabs>
              <w:spacing w:before="2" w:line="240" w:lineRule="auto"/>
              <w:ind w:left="104"/>
              <w:rPr>
                <w:rFonts w:ascii="Arial MT"/>
                <w:sz w:val="16"/>
              </w:rPr>
            </w:pPr>
            <w:r>
              <w:rPr>
                <w:rFonts w:ascii="Arial MT"/>
                <w:sz w:val="16"/>
              </w:rPr>
              <w:t>12,7</w:t>
            </w:r>
            <w:r>
              <w:rPr>
                <w:rFonts w:ascii="Arial MT"/>
                <w:sz w:val="16"/>
              </w:rPr>
              <w:tab/>
              <w:t>mm</w:t>
            </w:r>
            <w:r>
              <w:rPr>
                <w:rFonts w:ascii="Arial MT"/>
                <w:sz w:val="16"/>
              </w:rPr>
              <w:tab/>
              <w:t>1/2"</w:t>
            </w:r>
          </w:p>
          <w:p w:rsidR="00011C1A" w:rsidRDefault="00291DA1">
            <w:pPr>
              <w:pStyle w:val="TableParagraph"/>
              <w:tabs>
                <w:tab w:val="left" w:pos="824"/>
                <w:tab w:val="left" w:pos="1544"/>
              </w:tabs>
              <w:spacing w:before="1" w:line="240" w:lineRule="auto"/>
              <w:ind w:left="104"/>
              <w:rPr>
                <w:rFonts w:ascii="Arial MT"/>
                <w:sz w:val="16"/>
              </w:rPr>
            </w:pPr>
            <w:r>
              <w:rPr>
                <w:rFonts w:ascii="Arial MT"/>
                <w:sz w:val="16"/>
              </w:rPr>
              <w:t>9,5</w:t>
            </w:r>
            <w:r>
              <w:rPr>
                <w:rFonts w:ascii="Arial MT"/>
                <w:sz w:val="16"/>
              </w:rPr>
              <w:tab/>
              <w:t>mm</w:t>
            </w:r>
            <w:r>
              <w:rPr>
                <w:rFonts w:ascii="Arial MT"/>
                <w:sz w:val="16"/>
              </w:rPr>
              <w:tab/>
              <w:t>3/8"</w:t>
            </w:r>
          </w:p>
          <w:p w:rsidR="00011C1A" w:rsidRDefault="00291DA1">
            <w:pPr>
              <w:pStyle w:val="TableParagraph"/>
              <w:tabs>
                <w:tab w:val="left" w:pos="824"/>
                <w:tab w:val="left" w:pos="1544"/>
              </w:tabs>
              <w:spacing w:before="0" w:line="240" w:lineRule="auto"/>
              <w:ind w:left="104"/>
              <w:rPr>
                <w:rFonts w:ascii="Arial MT" w:hAnsi="Arial MT"/>
                <w:sz w:val="16"/>
              </w:rPr>
            </w:pPr>
            <w:r>
              <w:rPr>
                <w:rFonts w:ascii="Arial MT" w:hAnsi="Arial MT"/>
                <w:sz w:val="16"/>
              </w:rPr>
              <w:t>4,8</w:t>
            </w:r>
            <w:r>
              <w:rPr>
                <w:rFonts w:ascii="Arial MT" w:hAnsi="Arial MT"/>
                <w:sz w:val="16"/>
              </w:rPr>
              <w:tab/>
              <w:t>mm</w:t>
            </w:r>
            <w:r>
              <w:rPr>
                <w:rFonts w:ascii="Arial MT" w:hAnsi="Arial MT"/>
                <w:sz w:val="16"/>
              </w:rPr>
              <w:tab/>
              <w:t>Nº4</w:t>
            </w:r>
          </w:p>
          <w:p w:rsidR="00011C1A" w:rsidRDefault="00291DA1">
            <w:pPr>
              <w:pStyle w:val="TableParagraph"/>
              <w:tabs>
                <w:tab w:val="left" w:pos="824"/>
                <w:tab w:val="left" w:pos="1544"/>
              </w:tabs>
              <w:spacing w:before="1" w:line="240" w:lineRule="auto"/>
              <w:ind w:left="104"/>
              <w:rPr>
                <w:rFonts w:ascii="Arial MT" w:hAnsi="Arial MT"/>
                <w:sz w:val="16"/>
              </w:rPr>
            </w:pPr>
            <w:r>
              <w:rPr>
                <w:rFonts w:ascii="Arial MT" w:hAnsi="Arial MT"/>
                <w:sz w:val="16"/>
              </w:rPr>
              <w:t>2,4</w:t>
            </w:r>
            <w:r>
              <w:rPr>
                <w:rFonts w:ascii="Arial MT" w:hAnsi="Arial MT"/>
                <w:sz w:val="16"/>
              </w:rPr>
              <w:tab/>
              <w:t>mm</w:t>
            </w:r>
            <w:r>
              <w:rPr>
                <w:rFonts w:ascii="Arial MT" w:hAnsi="Arial MT"/>
                <w:sz w:val="16"/>
              </w:rPr>
              <w:tab/>
              <w:t>Nº8</w:t>
            </w:r>
          </w:p>
          <w:p w:rsidR="00011C1A" w:rsidRDefault="00291DA1">
            <w:pPr>
              <w:pStyle w:val="TableParagraph"/>
              <w:tabs>
                <w:tab w:val="left" w:pos="824"/>
                <w:tab w:val="left" w:pos="1544"/>
              </w:tabs>
              <w:spacing w:before="1" w:line="240" w:lineRule="auto"/>
              <w:ind w:left="104"/>
              <w:rPr>
                <w:rFonts w:ascii="Arial MT" w:hAnsi="Arial MT"/>
                <w:sz w:val="16"/>
              </w:rPr>
            </w:pPr>
            <w:r>
              <w:rPr>
                <w:rFonts w:ascii="Arial MT" w:hAnsi="Arial MT"/>
                <w:sz w:val="16"/>
              </w:rPr>
              <w:t>1,2</w:t>
            </w:r>
            <w:r>
              <w:rPr>
                <w:rFonts w:ascii="Arial MT" w:hAnsi="Arial MT"/>
                <w:sz w:val="16"/>
              </w:rPr>
              <w:tab/>
              <w:t>mm</w:t>
            </w:r>
            <w:r>
              <w:rPr>
                <w:rFonts w:ascii="Arial MT" w:hAnsi="Arial MT"/>
                <w:sz w:val="16"/>
              </w:rPr>
              <w:tab/>
            </w:r>
            <w:r>
              <w:rPr>
                <w:rFonts w:ascii="Arial MT" w:hAnsi="Arial MT"/>
                <w:spacing w:val="-1"/>
                <w:sz w:val="16"/>
              </w:rPr>
              <w:t>Nº</w:t>
            </w:r>
            <w:r>
              <w:rPr>
                <w:rFonts w:ascii="Arial MT" w:hAnsi="Arial MT"/>
                <w:sz w:val="16"/>
              </w:rPr>
              <w:t>16</w:t>
            </w:r>
          </w:p>
          <w:p w:rsidR="00011C1A" w:rsidRDefault="00291DA1">
            <w:pPr>
              <w:pStyle w:val="TableParagraph"/>
              <w:tabs>
                <w:tab w:val="left" w:pos="824"/>
                <w:tab w:val="left" w:pos="1544"/>
              </w:tabs>
              <w:spacing w:before="1" w:line="240" w:lineRule="auto"/>
              <w:ind w:left="104"/>
              <w:rPr>
                <w:rFonts w:ascii="Arial MT" w:hAnsi="Arial MT"/>
                <w:sz w:val="16"/>
              </w:rPr>
            </w:pPr>
            <w:r>
              <w:rPr>
                <w:rFonts w:ascii="Arial MT" w:hAnsi="Arial MT"/>
                <w:sz w:val="16"/>
              </w:rPr>
              <w:t>0,59</w:t>
            </w:r>
            <w:r>
              <w:rPr>
                <w:rFonts w:ascii="Arial MT" w:hAnsi="Arial MT"/>
                <w:sz w:val="16"/>
              </w:rPr>
              <w:tab/>
              <w:t>mm</w:t>
            </w:r>
            <w:r>
              <w:rPr>
                <w:rFonts w:ascii="Arial MT" w:hAnsi="Arial MT"/>
                <w:sz w:val="16"/>
              </w:rPr>
              <w:tab/>
            </w:r>
            <w:r>
              <w:rPr>
                <w:rFonts w:ascii="Arial MT" w:hAnsi="Arial MT"/>
                <w:spacing w:val="-1"/>
                <w:sz w:val="16"/>
              </w:rPr>
              <w:t>Nº</w:t>
            </w:r>
            <w:r>
              <w:rPr>
                <w:rFonts w:ascii="Arial MT" w:hAnsi="Arial MT"/>
                <w:sz w:val="16"/>
              </w:rPr>
              <w:t>30</w:t>
            </w:r>
          </w:p>
          <w:p w:rsidR="00011C1A" w:rsidRDefault="00291DA1">
            <w:pPr>
              <w:pStyle w:val="TableParagraph"/>
              <w:tabs>
                <w:tab w:val="left" w:pos="824"/>
                <w:tab w:val="left" w:pos="1544"/>
              </w:tabs>
              <w:spacing w:before="1" w:line="240" w:lineRule="auto"/>
              <w:ind w:left="104"/>
              <w:rPr>
                <w:rFonts w:ascii="Arial MT" w:hAnsi="Arial MT"/>
                <w:sz w:val="16"/>
              </w:rPr>
            </w:pPr>
            <w:r>
              <w:rPr>
                <w:rFonts w:ascii="Arial MT" w:hAnsi="Arial MT"/>
                <w:sz w:val="16"/>
              </w:rPr>
              <w:t>0,297</w:t>
            </w:r>
            <w:r>
              <w:rPr>
                <w:rFonts w:ascii="Arial MT" w:hAnsi="Arial MT"/>
                <w:sz w:val="16"/>
              </w:rPr>
              <w:tab/>
              <w:t>mm</w:t>
            </w:r>
            <w:r>
              <w:rPr>
                <w:rFonts w:ascii="Arial MT" w:hAnsi="Arial MT"/>
                <w:sz w:val="16"/>
              </w:rPr>
              <w:tab/>
            </w:r>
            <w:r>
              <w:rPr>
                <w:rFonts w:ascii="Arial MT" w:hAnsi="Arial MT"/>
                <w:spacing w:val="-1"/>
                <w:sz w:val="16"/>
              </w:rPr>
              <w:t>Nº</w:t>
            </w:r>
            <w:r>
              <w:rPr>
                <w:rFonts w:ascii="Arial MT" w:hAnsi="Arial MT"/>
                <w:sz w:val="16"/>
              </w:rPr>
              <w:t>50</w:t>
            </w:r>
          </w:p>
          <w:p w:rsidR="00011C1A" w:rsidRDefault="00291DA1">
            <w:pPr>
              <w:pStyle w:val="TableParagraph"/>
              <w:tabs>
                <w:tab w:val="left" w:pos="824"/>
                <w:tab w:val="left" w:pos="1544"/>
              </w:tabs>
              <w:spacing w:before="0" w:line="240" w:lineRule="auto"/>
              <w:ind w:left="104"/>
              <w:rPr>
                <w:rFonts w:ascii="Arial MT" w:hAnsi="Arial MT"/>
                <w:sz w:val="16"/>
              </w:rPr>
            </w:pPr>
            <w:r>
              <w:rPr>
                <w:rFonts w:ascii="Arial MT" w:hAnsi="Arial MT"/>
                <w:sz w:val="16"/>
              </w:rPr>
              <w:t>0,140</w:t>
            </w:r>
            <w:r>
              <w:rPr>
                <w:rFonts w:ascii="Arial MT" w:hAnsi="Arial MT"/>
                <w:sz w:val="16"/>
              </w:rPr>
              <w:tab/>
              <w:t>mm</w:t>
            </w:r>
            <w:r>
              <w:rPr>
                <w:rFonts w:ascii="Arial MT" w:hAnsi="Arial MT"/>
                <w:sz w:val="16"/>
              </w:rPr>
              <w:tab/>
            </w:r>
            <w:r>
              <w:rPr>
                <w:rFonts w:ascii="Arial MT" w:hAnsi="Arial MT"/>
                <w:spacing w:val="-1"/>
                <w:sz w:val="16"/>
              </w:rPr>
              <w:t>Nº100</w:t>
            </w:r>
          </w:p>
          <w:p w:rsidR="00011C1A" w:rsidRDefault="00291DA1">
            <w:pPr>
              <w:pStyle w:val="TableParagraph"/>
              <w:tabs>
                <w:tab w:val="left" w:pos="824"/>
                <w:tab w:val="left" w:pos="1544"/>
              </w:tabs>
              <w:spacing w:before="1"/>
              <w:ind w:left="104"/>
              <w:rPr>
                <w:rFonts w:ascii="Arial MT" w:hAnsi="Arial MT"/>
                <w:sz w:val="16"/>
              </w:rPr>
            </w:pPr>
            <w:r>
              <w:rPr>
                <w:rFonts w:ascii="Arial MT" w:hAnsi="Arial MT"/>
                <w:sz w:val="16"/>
              </w:rPr>
              <w:t>0,074</w:t>
            </w:r>
            <w:r>
              <w:rPr>
                <w:rFonts w:ascii="Arial MT" w:hAnsi="Arial MT"/>
                <w:sz w:val="16"/>
              </w:rPr>
              <w:tab/>
              <w:t>mm</w:t>
            </w:r>
            <w:r>
              <w:rPr>
                <w:rFonts w:ascii="Arial MT" w:hAnsi="Arial MT"/>
                <w:sz w:val="16"/>
              </w:rPr>
              <w:tab/>
            </w:r>
            <w:r>
              <w:rPr>
                <w:rFonts w:ascii="Arial MT" w:hAnsi="Arial MT"/>
                <w:spacing w:val="-1"/>
                <w:sz w:val="16"/>
              </w:rPr>
              <w:t>Nº200</w:t>
            </w:r>
          </w:p>
        </w:tc>
        <w:tc>
          <w:tcPr>
            <w:tcW w:w="2979" w:type="dxa"/>
            <w:tcBorders>
              <w:left w:val="single" w:sz="6" w:space="0" w:color="000000"/>
              <w:right w:val="single" w:sz="6" w:space="0" w:color="000000"/>
            </w:tcBorders>
          </w:tcPr>
          <w:p w:rsidR="00011C1A" w:rsidRDefault="00011C1A">
            <w:pPr>
              <w:pStyle w:val="TableParagraph"/>
              <w:spacing w:before="1" w:line="240" w:lineRule="auto"/>
              <w:rPr>
                <w:rFonts w:ascii="Arial MT"/>
                <w:sz w:val="16"/>
              </w:rPr>
            </w:pPr>
          </w:p>
          <w:p w:rsidR="00011C1A" w:rsidRDefault="00291DA1">
            <w:pPr>
              <w:pStyle w:val="TableParagraph"/>
              <w:spacing w:before="0" w:line="240" w:lineRule="auto"/>
              <w:ind w:left="119"/>
              <w:rPr>
                <w:rFonts w:ascii="Arial MT"/>
                <w:sz w:val="16"/>
              </w:rPr>
            </w:pPr>
            <w:r>
              <w:rPr>
                <w:rFonts w:ascii="Arial MT"/>
                <w:sz w:val="16"/>
              </w:rPr>
              <w:t>100</w:t>
            </w:r>
          </w:p>
          <w:p w:rsidR="00011C1A" w:rsidRDefault="00291DA1">
            <w:pPr>
              <w:pStyle w:val="TableParagraph"/>
              <w:spacing w:before="1" w:line="240" w:lineRule="auto"/>
              <w:ind w:left="119"/>
              <w:rPr>
                <w:rFonts w:ascii="Arial MT"/>
                <w:sz w:val="16"/>
              </w:rPr>
            </w:pPr>
            <w:r>
              <w:rPr>
                <w:rFonts w:ascii="Arial MT"/>
                <w:sz w:val="16"/>
              </w:rPr>
              <w:t>90-100</w:t>
            </w:r>
          </w:p>
          <w:p w:rsidR="00011C1A" w:rsidRDefault="00291DA1">
            <w:pPr>
              <w:pStyle w:val="TableParagraph"/>
              <w:spacing w:before="0" w:line="240" w:lineRule="auto"/>
              <w:ind w:left="119"/>
              <w:rPr>
                <w:rFonts w:ascii="Arial MT"/>
                <w:sz w:val="16"/>
              </w:rPr>
            </w:pPr>
            <w:r>
              <w:rPr>
                <w:rFonts w:ascii="Arial MT"/>
                <w:sz w:val="16"/>
              </w:rPr>
              <w:t>80-95</w:t>
            </w:r>
          </w:p>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291DA1">
            <w:pPr>
              <w:pStyle w:val="TableParagraph"/>
              <w:spacing w:before="142" w:line="240" w:lineRule="auto"/>
              <w:ind w:left="119"/>
              <w:rPr>
                <w:rFonts w:ascii="Arial MT"/>
                <w:sz w:val="16"/>
              </w:rPr>
            </w:pPr>
            <w:r>
              <w:rPr>
                <w:rFonts w:ascii="Arial MT"/>
                <w:sz w:val="16"/>
              </w:rPr>
              <w:t>30-45</w:t>
            </w:r>
          </w:p>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291DA1">
            <w:pPr>
              <w:pStyle w:val="TableParagraph"/>
              <w:spacing w:before="119"/>
              <w:ind w:left="119"/>
              <w:rPr>
                <w:rFonts w:ascii="Arial MT"/>
                <w:sz w:val="16"/>
              </w:rPr>
            </w:pPr>
            <w:r>
              <w:rPr>
                <w:rFonts w:ascii="Arial MT"/>
                <w:sz w:val="16"/>
              </w:rPr>
              <w:t>2-8</w:t>
            </w:r>
          </w:p>
        </w:tc>
        <w:tc>
          <w:tcPr>
            <w:tcW w:w="2835" w:type="dxa"/>
            <w:tcBorders>
              <w:left w:val="single" w:sz="6" w:space="0" w:color="000000"/>
            </w:tcBorders>
          </w:tcPr>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291DA1">
            <w:pPr>
              <w:pStyle w:val="TableParagraph"/>
              <w:spacing w:before="140" w:line="240" w:lineRule="auto"/>
              <w:ind w:left="119"/>
              <w:rPr>
                <w:rFonts w:ascii="Arial MT"/>
                <w:sz w:val="16"/>
              </w:rPr>
            </w:pPr>
            <w:r>
              <w:rPr>
                <w:rFonts w:ascii="Arial MT"/>
                <w:sz w:val="16"/>
              </w:rPr>
              <w:t>100</w:t>
            </w:r>
          </w:p>
          <w:p w:rsidR="00011C1A" w:rsidRDefault="00291DA1">
            <w:pPr>
              <w:pStyle w:val="TableParagraph"/>
              <w:spacing w:before="2" w:line="240" w:lineRule="auto"/>
              <w:ind w:left="119"/>
              <w:rPr>
                <w:rFonts w:ascii="Arial MT"/>
                <w:sz w:val="16"/>
              </w:rPr>
            </w:pPr>
            <w:r>
              <w:rPr>
                <w:rFonts w:ascii="Arial MT"/>
                <w:sz w:val="16"/>
              </w:rPr>
              <w:t>70-90</w:t>
            </w:r>
          </w:p>
          <w:p w:rsidR="00011C1A" w:rsidRDefault="00011C1A">
            <w:pPr>
              <w:pStyle w:val="TableParagraph"/>
              <w:spacing w:before="0" w:line="240" w:lineRule="auto"/>
              <w:rPr>
                <w:rFonts w:ascii="Arial MT"/>
                <w:sz w:val="18"/>
              </w:rPr>
            </w:pPr>
          </w:p>
          <w:p w:rsidR="00011C1A" w:rsidRDefault="00011C1A">
            <w:pPr>
              <w:pStyle w:val="TableParagraph"/>
              <w:spacing w:before="2" w:line="240" w:lineRule="auto"/>
              <w:rPr>
                <w:rFonts w:ascii="Arial MT"/>
                <w:sz w:val="14"/>
              </w:rPr>
            </w:pPr>
          </w:p>
          <w:p w:rsidR="00011C1A" w:rsidRDefault="00291DA1">
            <w:pPr>
              <w:pStyle w:val="TableParagraph"/>
              <w:spacing w:before="0" w:line="240" w:lineRule="auto"/>
              <w:ind w:left="119"/>
              <w:rPr>
                <w:rFonts w:ascii="Arial MT"/>
                <w:sz w:val="16"/>
              </w:rPr>
            </w:pPr>
            <w:r>
              <w:rPr>
                <w:rFonts w:ascii="Arial MT"/>
                <w:sz w:val="16"/>
              </w:rPr>
              <w:t>40-55</w:t>
            </w:r>
          </w:p>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011C1A">
            <w:pPr>
              <w:pStyle w:val="TableParagraph"/>
              <w:spacing w:before="0" w:line="240" w:lineRule="auto"/>
              <w:rPr>
                <w:rFonts w:ascii="Arial MT"/>
                <w:sz w:val="18"/>
              </w:rPr>
            </w:pPr>
          </w:p>
          <w:p w:rsidR="00011C1A" w:rsidRDefault="00291DA1">
            <w:pPr>
              <w:pStyle w:val="TableParagraph"/>
              <w:spacing w:before="119"/>
              <w:ind w:left="119"/>
              <w:rPr>
                <w:rFonts w:ascii="Arial MT"/>
                <w:sz w:val="16"/>
              </w:rPr>
            </w:pPr>
            <w:r>
              <w:rPr>
                <w:rFonts w:ascii="Arial MT"/>
                <w:sz w:val="16"/>
              </w:rPr>
              <w:t>4-10</w:t>
            </w:r>
          </w:p>
        </w:tc>
      </w:tr>
    </w:tbl>
    <w:p w:rsidR="00011C1A" w:rsidRDefault="00011C1A">
      <w:pPr>
        <w:pStyle w:val="Textoindependiente"/>
        <w:spacing w:before="2"/>
        <w:ind w:left="0"/>
        <w:rPr>
          <w:sz w:val="17"/>
        </w:rPr>
      </w:pPr>
    </w:p>
    <w:p w:rsidR="00011C1A" w:rsidRDefault="00291DA1">
      <w:pPr>
        <w:pStyle w:val="Textoindependiente"/>
        <w:spacing w:before="0"/>
        <w:ind w:right="773"/>
      </w:pPr>
      <w:r>
        <w:t>Lafórmuladeobraaprobadasecontrolaráensuprocesoconstructivoconsiderandolascribasytamices11/4",1",3/4",1/2",3/8",Nº4,Nº8,Nº40,Nº100yNº200,debiendocumplirconlastoleranciasqueseestableceenN-I-3.-</w:t>
      </w:r>
    </w:p>
    <w:p w:rsidR="00011C1A" w:rsidRDefault="00291DA1">
      <w:pPr>
        <w:pStyle w:val="Textoindependiente"/>
        <w:spacing w:before="2"/>
        <w:ind w:right="773"/>
      </w:pPr>
      <w:r>
        <w:rPr>
          <w:spacing w:val="-2"/>
        </w:rPr>
        <w:t>Losagregadoscumpliránconlo</w:t>
      </w:r>
      <w:r>
        <w:rPr>
          <w:spacing w:val="-1"/>
        </w:rPr>
        <w:t>dispuestoenN-I2.1,debiendosermezcladegravazarandeadayarenanaturalparacapa</w:t>
      </w:r>
      <w:r>
        <w:t xml:space="preserve"> derodamientoyparacapasdebasesasfálticas.-</w:t>
      </w:r>
    </w:p>
    <w:p w:rsidR="00011C1A" w:rsidRDefault="00011C1A">
      <w:pPr>
        <w:sectPr w:rsidR="00011C1A">
          <w:pgSz w:w="11910" w:h="16840"/>
          <w:pgMar w:top="1820" w:right="920" w:bottom="280" w:left="1500" w:header="595" w:footer="0" w:gutter="0"/>
          <w:cols w:space="720"/>
        </w:sectPr>
      </w:pPr>
    </w:p>
    <w:p w:rsidR="00011C1A" w:rsidRDefault="00011C1A">
      <w:pPr>
        <w:pStyle w:val="Textoindependiente"/>
        <w:spacing w:before="9"/>
        <w:ind w:left="0"/>
        <w:rPr>
          <w:sz w:val="10"/>
        </w:rPr>
      </w:pPr>
    </w:p>
    <w:p w:rsidR="00011C1A" w:rsidRDefault="00291DA1">
      <w:pPr>
        <w:pStyle w:val="Ttulo1"/>
        <w:spacing w:before="94"/>
        <w:rPr>
          <w:u w:val="none"/>
        </w:rPr>
      </w:pPr>
      <w:bookmarkStart w:id="2" w:name="Agregado_fino_natural_zarandeado"/>
      <w:bookmarkEnd w:id="2"/>
      <w:r>
        <w:rPr>
          <w:spacing w:val="-2"/>
          <w:u w:val="thick"/>
        </w:rPr>
        <w:t>Agregadofino</w:t>
      </w:r>
      <w:r>
        <w:rPr>
          <w:spacing w:val="-1"/>
          <w:u w:val="thick"/>
        </w:rPr>
        <w:t>naturalzarandeado</w:t>
      </w:r>
    </w:p>
    <w:p w:rsidR="00011C1A" w:rsidRDefault="00291DA1">
      <w:pPr>
        <w:pStyle w:val="Textoindependiente"/>
        <w:spacing w:before="3"/>
      </w:pPr>
      <w:r>
        <w:rPr>
          <w:spacing w:val="-2"/>
        </w:rPr>
        <w:t>Sedefine</w:t>
      </w:r>
      <w:r>
        <w:rPr>
          <w:spacing w:val="-1"/>
        </w:rPr>
        <w:t>alafraccióndelagregadozarandeadoquepaseeltamizIRAM4,8mm(Nº4).-</w:t>
      </w:r>
    </w:p>
    <w:p w:rsidR="00011C1A" w:rsidRDefault="00291DA1">
      <w:pPr>
        <w:pStyle w:val="Prrafodelista"/>
        <w:numPr>
          <w:ilvl w:val="0"/>
          <w:numId w:val="17"/>
        </w:numPr>
        <w:tabs>
          <w:tab w:val="left" w:pos="921"/>
          <w:tab w:val="left" w:pos="922"/>
        </w:tabs>
        <w:spacing w:before="0"/>
        <w:ind w:left="202" w:right="777" w:firstLine="0"/>
        <w:rPr>
          <w:sz w:val="16"/>
        </w:rPr>
      </w:pPr>
      <w:r>
        <w:rPr>
          <w:sz w:val="16"/>
        </w:rPr>
        <w:t>ElapartadoN-XII-3.2"MaterialesBituminosos"quedaanuladoyreemplazadoporelsiguientedeigual</w:t>
      </w:r>
      <w:r>
        <w:rPr>
          <w:spacing w:val="-1"/>
          <w:sz w:val="16"/>
        </w:rPr>
        <w:t>denominación:N-XII-3.2MaterialesBituminosos:ParalamezclaseaplicarácementoasfálticodeltipoC.A.(70</w:t>
      </w:r>
      <w:r>
        <w:rPr>
          <w:sz w:val="16"/>
        </w:rPr>
        <w:t>-100).-</w:t>
      </w:r>
    </w:p>
    <w:p w:rsidR="00011C1A" w:rsidRDefault="00291DA1">
      <w:pPr>
        <w:pStyle w:val="Prrafodelista"/>
        <w:numPr>
          <w:ilvl w:val="0"/>
          <w:numId w:val="17"/>
        </w:numPr>
        <w:tabs>
          <w:tab w:val="left" w:pos="921"/>
          <w:tab w:val="left" w:pos="922"/>
        </w:tabs>
        <w:spacing w:before="2"/>
        <w:ind w:left="202" w:right="773" w:firstLine="0"/>
        <w:rPr>
          <w:sz w:val="16"/>
        </w:rPr>
      </w:pPr>
      <w:r>
        <w:rPr>
          <w:spacing w:val="-1"/>
          <w:sz w:val="16"/>
        </w:rPr>
        <w:t>EltítuloN-XII-4"MáquinaMezcladora"secomplementaconlosiguiente:Enlasdosificadoras</w:t>
      </w:r>
      <w:r>
        <w:rPr>
          <w:sz w:val="16"/>
        </w:rPr>
        <w:t>dematerialenfríoseexigiráporlomenosunatolvaporcadatipodeagregado.-</w:t>
      </w:r>
    </w:p>
    <w:p w:rsidR="00011C1A" w:rsidRDefault="00291DA1">
      <w:pPr>
        <w:pStyle w:val="Textoindependiente"/>
        <w:spacing w:before="2"/>
      </w:pPr>
      <w:r>
        <w:rPr>
          <w:spacing w:val="-2"/>
        </w:rPr>
        <w:t>Siunmismoagregadoestuvieraacopiadoendosomásfracciones</w:t>
      </w:r>
      <w:r>
        <w:rPr>
          <w:spacing w:val="-1"/>
        </w:rPr>
        <w:t>granulométricasseexigiráunatolvaporcadafracción.</w:t>
      </w:r>
    </w:p>
    <w:p w:rsidR="00011C1A" w:rsidRDefault="00291DA1">
      <w:pPr>
        <w:pStyle w:val="Ttulo2"/>
        <w:spacing w:before="5"/>
      </w:pPr>
      <w:r>
        <w:rPr>
          <w:spacing w:val="-3"/>
        </w:rPr>
        <w:t>NORMADE ENSAYO</w:t>
      </w:r>
      <w:r>
        <w:rPr>
          <w:spacing w:val="-2"/>
        </w:rPr>
        <w:t>VN-E.32-67</w:t>
      </w:r>
    </w:p>
    <w:p w:rsidR="00011C1A" w:rsidRDefault="00291DA1">
      <w:pPr>
        <w:spacing w:before="8" w:line="249" w:lineRule="auto"/>
        <w:ind w:left="202" w:right="4399"/>
        <w:rPr>
          <w:rFonts w:ascii="Arial"/>
          <w:b/>
          <w:sz w:val="16"/>
        </w:rPr>
      </w:pPr>
      <w:r>
        <w:rPr>
          <w:rFonts w:ascii="Arial"/>
          <w:b/>
          <w:spacing w:val="-3"/>
          <w:sz w:val="16"/>
        </w:rPr>
        <w:t xml:space="preserve">PERDIDA DE ESTABILIDAD MARSHALL POR EFECTO </w:t>
      </w:r>
      <w:r>
        <w:rPr>
          <w:rFonts w:ascii="Arial"/>
          <w:b/>
          <w:spacing w:val="-2"/>
          <w:sz w:val="16"/>
        </w:rPr>
        <w:t>DEL AGUA</w:t>
      </w:r>
      <w:r>
        <w:rPr>
          <w:rFonts w:ascii="Arial"/>
          <w:b/>
          <w:sz w:val="16"/>
        </w:rPr>
        <w:t>ESPECIFICACIONCOMPLEMENTARIA</w:t>
      </w:r>
    </w:p>
    <w:p w:rsidR="00011C1A" w:rsidRDefault="00291DA1">
      <w:pPr>
        <w:pStyle w:val="Textoindependiente"/>
        <w:spacing w:before="0" w:line="180" w:lineRule="exact"/>
        <w:jc w:val="both"/>
      </w:pPr>
      <w:r>
        <w:rPr>
          <w:spacing w:val="-2"/>
        </w:rPr>
        <w:t>ElApartado3"Probetas"quedacomplementado</w:t>
      </w:r>
      <w:r>
        <w:rPr>
          <w:spacing w:val="-1"/>
        </w:rPr>
        <w:t>porlosiguiente:</w:t>
      </w:r>
    </w:p>
    <w:p w:rsidR="00011C1A" w:rsidRDefault="00291DA1">
      <w:pPr>
        <w:pStyle w:val="Textoindependiente"/>
        <w:ind w:right="777"/>
        <w:jc w:val="both"/>
      </w:pPr>
      <w:r>
        <w:t>El índice de Estabilidad Residual se determinará compactando las 3 probetas Marshall al 98 % de la densidad máximaobtenida con la dosificación óptima de laboratorio en el caso de estudio de las mezclas y con las mezclas asfálticaselaboradasregularmenteenlaplantaduranteelprocesodelcontroldeobra.-</w:t>
      </w:r>
    </w:p>
    <w:p w:rsidR="00011C1A" w:rsidRDefault="00291DA1">
      <w:pPr>
        <w:pStyle w:val="Textoindependiente"/>
        <w:spacing w:before="3"/>
        <w:ind w:right="777"/>
        <w:jc w:val="both"/>
      </w:pPr>
      <w:r>
        <w:t>A los efectos de determinar el número de golpes por cara necesarios para obtener el 98 % de la densidad máxima, secompactarán2juegosde3probetascadauno,unjuegocon15golpesporcara,yelotrojuegoconelnúmeromáximodegolpesespecificadoenelPliego.-</w:t>
      </w:r>
    </w:p>
    <w:p w:rsidR="00011C1A" w:rsidRDefault="00291DA1">
      <w:pPr>
        <w:pStyle w:val="Textoindependiente"/>
        <w:spacing w:before="3"/>
        <w:ind w:right="772"/>
        <w:jc w:val="both"/>
      </w:pPr>
      <w:r>
        <w:t>Secalculanlasdensidadespromediodecadajuegodeprobetasysellevanlosdosparesdevaloresobtenidos(número</w:t>
      </w:r>
      <w:r>
        <w:rPr>
          <w:spacing w:val="-1"/>
        </w:rPr>
        <w:t>degolpesydensidades)aungráficosemilogarítmicoutilizandoalejedeordenadas</w:t>
      </w:r>
      <w:r>
        <w:t>enescalalogarítmicayaldeabscisasenescalaaritméticaparalasdensidades.-</w:t>
      </w:r>
    </w:p>
    <w:p w:rsidR="00011C1A" w:rsidRDefault="00291DA1">
      <w:pPr>
        <w:pStyle w:val="Textoindependiente"/>
        <w:spacing w:before="2"/>
        <w:ind w:right="780"/>
        <w:jc w:val="both"/>
      </w:pPr>
      <w:r>
        <w:t>Setrazalarectaqueunelosdospuntosysedeterminasobreelejedeordenadaselnúmerodegolpesquecorrespondaal98%deladensidadmáxima.-</w:t>
      </w:r>
    </w:p>
    <w:p w:rsidR="00011C1A" w:rsidRDefault="00011C1A">
      <w:pPr>
        <w:pStyle w:val="Textoindependiente"/>
        <w:spacing w:before="3"/>
        <w:ind w:left="0"/>
        <w:rPr>
          <w:sz w:val="17"/>
        </w:rPr>
      </w:pPr>
    </w:p>
    <w:p w:rsidR="00011C1A" w:rsidRDefault="00291DA1">
      <w:pPr>
        <w:pStyle w:val="Ttulo2"/>
        <w:spacing w:line="249" w:lineRule="auto"/>
        <w:ind w:right="6223"/>
      </w:pPr>
      <w:r>
        <w:rPr>
          <w:spacing w:val="-3"/>
        </w:rPr>
        <w:t xml:space="preserve">NORMA DE ENSAYO </w:t>
      </w:r>
      <w:r>
        <w:rPr>
          <w:spacing w:val="-2"/>
        </w:rPr>
        <w:t>VN-E.68-75</w:t>
      </w:r>
      <w:r>
        <w:rPr>
          <w:spacing w:val="-3"/>
        </w:rPr>
        <w:t xml:space="preserve">DETERMINACION </w:t>
      </w:r>
      <w:r>
        <w:rPr>
          <w:spacing w:val="-2"/>
        </w:rPr>
        <w:t>DE POLVO ADHERIDOESPECIFICACIONCOMPLEMENTARIA</w:t>
      </w:r>
    </w:p>
    <w:p w:rsidR="00011C1A" w:rsidRDefault="00291DA1">
      <w:pPr>
        <w:pStyle w:val="Textoindependiente"/>
        <w:spacing w:before="0" w:line="181" w:lineRule="exact"/>
        <w:jc w:val="both"/>
      </w:pPr>
      <w:r>
        <w:rPr>
          <w:spacing w:val="-2"/>
        </w:rPr>
        <w:t>Elpárrafo5-2)quedacomplementado</w:t>
      </w:r>
      <w:r>
        <w:rPr>
          <w:spacing w:val="-1"/>
        </w:rPr>
        <w:t>conlosiguiente:</w:t>
      </w:r>
    </w:p>
    <w:p w:rsidR="00011C1A" w:rsidRDefault="00291DA1">
      <w:pPr>
        <w:pStyle w:val="Textoindependiente"/>
        <w:ind w:right="778"/>
        <w:jc w:val="both"/>
      </w:pPr>
      <w:r>
        <w:rPr>
          <w:spacing w:val="-1"/>
        </w:rPr>
        <w:t>"Estosvaloressonválidostambiénparalosagregadospétreosgruesosretenidos</w:t>
      </w:r>
      <w:r>
        <w:t>eneltamizNº4utilizadoenlasmezclasasfálticasencaliente".-</w:t>
      </w:r>
    </w:p>
    <w:p w:rsidR="00011C1A" w:rsidRDefault="00011C1A">
      <w:pPr>
        <w:pStyle w:val="Textoindependiente"/>
        <w:spacing w:before="7"/>
        <w:ind w:left="0"/>
      </w:pPr>
    </w:p>
    <w:p w:rsidR="00011C1A" w:rsidRDefault="00291DA1">
      <w:pPr>
        <w:pStyle w:val="Ttulo2"/>
        <w:ind w:left="1161"/>
      </w:pPr>
      <w:bookmarkStart w:id="3" w:name="NORMAS_DE_ENSAYO"/>
      <w:bookmarkEnd w:id="3"/>
      <w:r>
        <w:rPr>
          <w:spacing w:val="-3"/>
          <w:u w:val="single"/>
        </w:rPr>
        <w:t>NORMAS</w:t>
      </w:r>
      <w:r>
        <w:rPr>
          <w:spacing w:val="-2"/>
          <w:u w:val="single"/>
        </w:rPr>
        <w:t>DEENSAYO</w:t>
      </w:r>
    </w:p>
    <w:p w:rsidR="00011C1A" w:rsidRDefault="00011C1A">
      <w:pPr>
        <w:pStyle w:val="Textoindependiente"/>
        <w:spacing w:before="4"/>
        <w:ind w:left="0"/>
        <w:rPr>
          <w:rFonts w:ascii="Arial"/>
          <w:b/>
        </w:rPr>
      </w:pPr>
    </w:p>
    <w:p w:rsidR="00011C1A" w:rsidRDefault="00291DA1">
      <w:pPr>
        <w:pStyle w:val="Textoindependiente"/>
        <w:spacing w:before="0"/>
      </w:pPr>
      <w:r>
        <w:rPr>
          <w:spacing w:val="-1"/>
        </w:rPr>
        <w:t>ParaestaobrarigenlasNormasdeEnsayoqueseindicanacontinuación:</w:t>
      </w:r>
    </w:p>
    <w:p w:rsidR="00011C1A" w:rsidRDefault="00291DA1">
      <w:pPr>
        <w:pStyle w:val="Textoindependiente"/>
        <w:tabs>
          <w:tab w:val="left" w:pos="3082"/>
        </w:tabs>
        <w:ind w:right="3784"/>
      </w:pPr>
      <w:r>
        <w:t>NormadeEnsayoVN-E-1-65-</w:t>
      </w:r>
      <w:r>
        <w:tab/>
      </w:r>
      <w:r>
        <w:rPr>
          <w:spacing w:val="-2"/>
        </w:rPr>
        <w:t>Tamizadodesuelos</w:t>
      </w:r>
      <w:r>
        <w:rPr>
          <w:spacing w:val="-1"/>
        </w:rPr>
        <w:t>porvíahúmeda.-</w:t>
      </w:r>
      <w:r>
        <w:t>NormadeEnsayoVN-E-2-65-</w:t>
      </w:r>
      <w:r>
        <w:tab/>
        <w:t>Límitelíquido.-</w:t>
      </w:r>
    </w:p>
    <w:p w:rsidR="00011C1A" w:rsidRDefault="00291DA1">
      <w:pPr>
        <w:pStyle w:val="Textoindependiente"/>
        <w:tabs>
          <w:tab w:val="left" w:pos="3082"/>
        </w:tabs>
        <w:spacing w:before="2"/>
        <w:ind w:right="3763"/>
      </w:pPr>
      <w:r>
        <w:t>NormadeEnsayoVN-E-3-65-</w:t>
      </w:r>
      <w:r>
        <w:tab/>
      </w:r>
      <w:r>
        <w:rPr>
          <w:spacing w:val="-2"/>
        </w:rPr>
        <w:t>Límiteplástico</w:t>
      </w:r>
      <w:r>
        <w:rPr>
          <w:spacing w:val="-1"/>
        </w:rPr>
        <w:t>-Indicedeplasticidad.-</w:t>
      </w:r>
      <w:r>
        <w:t>NormadeEnsayoVN-E-4-65-</w:t>
      </w:r>
      <w:r>
        <w:tab/>
        <w:t>Clasificacióndesuelos.-</w:t>
      </w:r>
    </w:p>
    <w:p w:rsidR="00011C1A" w:rsidRDefault="00291DA1">
      <w:pPr>
        <w:pStyle w:val="Textoindependiente"/>
        <w:tabs>
          <w:tab w:val="left" w:pos="3082"/>
        </w:tabs>
        <w:spacing w:before="2"/>
      </w:pPr>
      <w:r>
        <w:t>NormadeEnsayoVN-E-5-67-</w:t>
      </w:r>
      <w:r>
        <w:tab/>
      </w:r>
      <w:r>
        <w:rPr>
          <w:spacing w:val="-2"/>
        </w:rPr>
        <w:t>Compactación</w:t>
      </w:r>
      <w:r>
        <w:rPr>
          <w:spacing w:val="-1"/>
        </w:rPr>
        <w:t>desuelos.-</w:t>
      </w:r>
    </w:p>
    <w:p w:rsidR="00011C1A" w:rsidRDefault="00291DA1">
      <w:pPr>
        <w:pStyle w:val="Textoindependiente"/>
        <w:tabs>
          <w:tab w:val="left" w:pos="3082"/>
        </w:tabs>
        <w:spacing w:before="0"/>
        <w:ind w:right="2299"/>
      </w:pPr>
      <w:r>
        <w:t>NormadeEnsayoVN-E-6-68-</w:t>
      </w:r>
      <w:r>
        <w:tab/>
      </w:r>
      <w:r>
        <w:rPr>
          <w:spacing w:val="-2"/>
        </w:rPr>
        <w:t>Determinacióndelvalorsoporteohinchamiento</w:t>
      </w:r>
      <w:r>
        <w:rPr>
          <w:spacing w:val="-1"/>
        </w:rPr>
        <w:t>desuelos.-</w:t>
      </w:r>
      <w:r>
        <w:t>NormadeEnsayoVN-E-7-65-</w:t>
      </w:r>
      <w:r>
        <w:tab/>
        <w:t>Análisismecánicodematerialesgranulares.-</w:t>
      </w:r>
    </w:p>
    <w:p w:rsidR="00011C1A" w:rsidRDefault="00291DA1">
      <w:pPr>
        <w:pStyle w:val="Textoindependiente"/>
        <w:tabs>
          <w:tab w:val="left" w:pos="3082"/>
        </w:tabs>
        <w:spacing w:before="2"/>
        <w:ind w:right="2623"/>
      </w:pPr>
      <w:r>
        <w:t>NormadeEnsayoVN-E-8-66-</w:t>
      </w:r>
      <w:r>
        <w:tab/>
      </w:r>
      <w:r>
        <w:rPr>
          <w:spacing w:val="-1"/>
        </w:rPr>
        <w:t xml:space="preserve">Control de compactación por el método </w:t>
      </w:r>
      <w:r>
        <w:t>de la arena.-NormadeEnsayoVN-E-9-67-</w:t>
      </w:r>
      <w:r>
        <w:tab/>
      </w:r>
      <w:r>
        <w:rPr>
          <w:spacing w:val="-2"/>
        </w:rPr>
        <w:t>Ensayodeestabilidadyfluenciapor</w:t>
      </w:r>
      <w:r>
        <w:rPr>
          <w:spacing w:val="-1"/>
        </w:rPr>
        <w:t>métodoMarshall.-NormadeEnsayoVN-E-10-67</w:t>
      </w:r>
      <w:r>
        <w:t>-</w:t>
      </w:r>
      <w:r>
        <w:tab/>
        <w:t>Equivalentedearena.-</w:t>
      </w:r>
    </w:p>
    <w:p w:rsidR="00011C1A" w:rsidRDefault="00291DA1">
      <w:pPr>
        <w:pStyle w:val="Textoindependiente"/>
        <w:tabs>
          <w:tab w:val="left" w:pos="3082"/>
        </w:tabs>
        <w:spacing w:before="3"/>
      </w:pPr>
      <w:r>
        <w:rPr>
          <w:spacing w:val="-1"/>
        </w:rPr>
        <w:t>NormadeEnsayoVN-E-11-67</w:t>
      </w:r>
      <w:r>
        <w:t>-</w:t>
      </w:r>
      <w:r>
        <w:tab/>
      </w:r>
      <w:r>
        <w:rPr>
          <w:spacing w:val="-2"/>
        </w:rPr>
        <w:t>Determinacióndelaconcentracióncríticarellenosminerales.-</w:t>
      </w:r>
    </w:p>
    <w:p w:rsidR="00011C1A" w:rsidRDefault="00291DA1">
      <w:pPr>
        <w:pStyle w:val="Textoindependiente"/>
        <w:tabs>
          <w:tab w:val="left" w:pos="3082"/>
        </w:tabs>
        <w:spacing w:before="0"/>
        <w:ind w:right="793"/>
      </w:pPr>
      <w:r>
        <w:rPr>
          <w:spacing w:val="-1"/>
        </w:rPr>
        <w:t>NormadeEnsayoVN-E-12-67</w:t>
      </w:r>
      <w:r>
        <w:t>-</w:t>
      </w:r>
      <w:r>
        <w:tab/>
      </w:r>
      <w:r>
        <w:rPr>
          <w:spacing w:val="-2"/>
        </w:rPr>
        <w:t xml:space="preserve">Determinación de peso específico aparente de mezclas asfálticas </w:t>
      </w:r>
      <w:r>
        <w:rPr>
          <w:spacing w:val="-1"/>
        </w:rPr>
        <w:t>compactadas.-NormadeEnsayoVN-E-13-67</w:t>
      </w:r>
      <w:r>
        <w:t>-</w:t>
      </w:r>
      <w:r>
        <w:tab/>
        <w:t>Pesoespecíficoaparenteyabsorcióndeagregadospétreosgruesos.-</w:t>
      </w:r>
    </w:p>
    <w:p w:rsidR="00011C1A" w:rsidRDefault="00291DA1">
      <w:pPr>
        <w:pStyle w:val="Textoindependiente"/>
        <w:tabs>
          <w:tab w:val="left" w:pos="3082"/>
        </w:tabs>
        <w:spacing w:before="2"/>
        <w:ind w:right="1782"/>
      </w:pPr>
      <w:r>
        <w:rPr>
          <w:spacing w:val="-1"/>
        </w:rPr>
        <w:t>NormadeEnsayoVN-E-14-67</w:t>
      </w:r>
      <w:r>
        <w:t>-</w:t>
      </w:r>
      <w:r>
        <w:tab/>
      </w:r>
      <w:r>
        <w:rPr>
          <w:spacing w:val="-2"/>
        </w:rPr>
        <w:t>Pesoespecíficoaparenteyabsorcióndeagregadospétreos</w:t>
      </w:r>
      <w:r>
        <w:rPr>
          <w:spacing w:val="-1"/>
        </w:rPr>
        <w:t>finos.-NormadeEnsayoVN-E-15-67</w:t>
      </w:r>
      <w:r>
        <w:t>-</w:t>
      </w:r>
      <w:r>
        <w:tab/>
        <w:t>Pesoespecíficoaparentederellenosminerales.-</w:t>
      </w:r>
    </w:p>
    <w:p w:rsidR="00011C1A" w:rsidRDefault="00291DA1">
      <w:pPr>
        <w:pStyle w:val="Textoindependiente"/>
        <w:tabs>
          <w:tab w:val="left" w:pos="3082"/>
        </w:tabs>
        <w:spacing w:before="2"/>
      </w:pPr>
      <w:r>
        <w:rPr>
          <w:spacing w:val="-1"/>
        </w:rPr>
        <w:t>NormadeEnsayoVN-E-16-67</w:t>
      </w:r>
      <w:r>
        <w:t>-</w:t>
      </w:r>
      <w:r>
        <w:tab/>
      </w:r>
      <w:r>
        <w:rPr>
          <w:spacing w:val="-2"/>
        </w:rPr>
        <w:t>Ensayodecubicidad.-</w:t>
      </w:r>
    </w:p>
    <w:p w:rsidR="00011C1A" w:rsidRDefault="00291DA1">
      <w:pPr>
        <w:pStyle w:val="Textoindependiente"/>
        <w:tabs>
          <w:tab w:val="left" w:pos="3082"/>
        </w:tabs>
        <w:spacing w:before="0"/>
        <w:ind w:right="776"/>
      </w:pPr>
      <w:r>
        <w:rPr>
          <w:spacing w:val="-1"/>
        </w:rPr>
        <w:t>NormadeEnsayoVN-E-17-67</w:t>
      </w:r>
      <w:r>
        <w:t>-</w:t>
      </w:r>
      <w:r>
        <w:tab/>
        <w:t>Determinación del contenido de asfalto de mezcla en caliente por el método deAbson.-</w:t>
      </w:r>
    </w:p>
    <w:p w:rsidR="00011C1A" w:rsidRDefault="00291DA1">
      <w:pPr>
        <w:pStyle w:val="Textoindependiente"/>
        <w:tabs>
          <w:tab w:val="left" w:pos="3082"/>
        </w:tabs>
        <w:spacing w:before="2"/>
        <w:ind w:right="776"/>
      </w:pPr>
      <w:r>
        <w:rPr>
          <w:spacing w:val="-1"/>
        </w:rPr>
        <w:t>NormadeEnsayoVN-E-18-67</w:t>
      </w:r>
      <w:r>
        <w:t>-</w:t>
      </w:r>
      <w:r>
        <w:tab/>
      </w:r>
      <w:r>
        <w:rPr>
          <w:spacing w:val="-2"/>
        </w:rPr>
        <w:t>Métododecampaña</w:t>
      </w:r>
      <w:r>
        <w:rPr>
          <w:spacing w:val="-1"/>
        </w:rPr>
        <w:t>paraladeterminacióndesalessolublesysulfatosdesuelos</w:t>
      </w:r>
      <w:r>
        <w:t xml:space="preserve"> estabilizadosysuelosgranulares.-</w:t>
      </w:r>
    </w:p>
    <w:p w:rsidR="00011C1A" w:rsidRDefault="00291DA1">
      <w:pPr>
        <w:pStyle w:val="Textoindependiente"/>
        <w:tabs>
          <w:tab w:val="left" w:pos="3082"/>
        </w:tabs>
        <w:spacing w:before="2"/>
      </w:pPr>
      <w:r>
        <w:rPr>
          <w:spacing w:val="-1"/>
        </w:rPr>
        <w:t>NormadeEnsayoVN-E-25-68</w:t>
      </w:r>
      <w:r>
        <w:t>-</w:t>
      </w:r>
      <w:r>
        <w:tab/>
      </w:r>
      <w:r>
        <w:rPr>
          <w:spacing w:val="-2"/>
        </w:rPr>
        <w:t>Pesoespecíficoaparentede</w:t>
      </w:r>
      <w:r>
        <w:rPr>
          <w:spacing w:val="-1"/>
        </w:rPr>
        <w:t>suelosfinos.-</w:t>
      </w:r>
    </w:p>
    <w:p w:rsidR="00011C1A" w:rsidRDefault="00291DA1">
      <w:pPr>
        <w:pStyle w:val="Textoindependiente"/>
        <w:tabs>
          <w:tab w:val="left" w:pos="3082"/>
        </w:tabs>
      </w:pPr>
      <w:r>
        <w:rPr>
          <w:spacing w:val="-1"/>
        </w:rPr>
        <w:t>NormadeEnsayoVN-E-26-66</w:t>
      </w:r>
      <w:r>
        <w:t>-</w:t>
      </w:r>
      <w:r>
        <w:tab/>
      </w:r>
      <w:r>
        <w:rPr>
          <w:spacing w:val="-2"/>
        </w:rPr>
        <w:t>Determinacióndelcontenidodehumedaddeagregadospétreos.-</w:t>
      </w:r>
    </w:p>
    <w:p w:rsidR="00011C1A" w:rsidRDefault="00291DA1">
      <w:pPr>
        <w:pStyle w:val="Textoindependiente"/>
        <w:tabs>
          <w:tab w:val="left" w:pos="3082"/>
        </w:tabs>
      </w:pPr>
      <w:r>
        <w:rPr>
          <w:spacing w:val="-1"/>
        </w:rPr>
        <w:t>NormadeEnsayoVN-E-27-67</w:t>
      </w:r>
      <w:r>
        <w:t>-</w:t>
      </w:r>
      <w:r>
        <w:tab/>
      </w:r>
      <w:r>
        <w:rPr>
          <w:spacing w:val="-2"/>
        </w:rPr>
        <w:t>Determinacióndelpesoespecíficoefectivoyabsorción</w:t>
      </w:r>
      <w:r>
        <w:rPr>
          <w:spacing w:val="-1"/>
        </w:rPr>
        <w:t>deasfaltodeagregados</w:t>
      </w:r>
    </w:p>
    <w:p w:rsidR="00011C1A" w:rsidRDefault="00291DA1">
      <w:pPr>
        <w:pStyle w:val="Textoindependiente"/>
        <w:tabs>
          <w:tab w:val="left" w:pos="3082"/>
        </w:tabs>
        <w:ind w:right="2402" w:firstLine="4171"/>
      </w:pPr>
      <w:r>
        <w:rPr>
          <w:spacing w:val="-2"/>
        </w:rPr>
        <w:t>pétreos para mezcla asfáltiencaliente.-</w:t>
      </w:r>
      <w:r>
        <w:rPr>
          <w:spacing w:val="-1"/>
        </w:rPr>
        <w:t>NormadeEnsayoVN-E-29-68</w:t>
      </w:r>
      <w:r>
        <w:t>-</w:t>
      </w:r>
      <w:r>
        <w:tab/>
        <w:t>Controldeuniformidadderiego.-</w:t>
      </w:r>
    </w:p>
    <w:p w:rsidR="00011C1A" w:rsidRDefault="00291DA1">
      <w:pPr>
        <w:pStyle w:val="Textoindependiente"/>
        <w:tabs>
          <w:tab w:val="left" w:pos="3082"/>
        </w:tabs>
      </w:pPr>
      <w:r>
        <w:rPr>
          <w:spacing w:val="-1"/>
        </w:rPr>
        <w:t>NormadeEnsayoVN-E-32-67</w:t>
      </w:r>
      <w:r>
        <w:t>-</w:t>
      </w:r>
      <w:r>
        <w:tab/>
      </w:r>
      <w:r>
        <w:rPr>
          <w:spacing w:val="-2"/>
        </w:rPr>
        <w:t>Ensayodecompactaciónparamedirlapérdidadela</w:t>
      </w:r>
      <w:r>
        <w:rPr>
          <w:spacing w:val="-1"/>
        </w:rPr>
        <w:t>estabilidadMarshalldebido</w:t>
      </w:r>
    </w:p>
    <w:p w:rsidR="00011C1A" w:rsidRDefault="00291DA1">
      <w:pPr>
        <w:pStyle w:val="Textoindependiente"/>
        <w:ind w:left="4373"/>
      </w:pPr>
      <w:r>
        <w:rPr>
          <w:spacing w:val="-2"/>
        </w:rPr>
        <w:t>aefectosdelagua</w:t>
      </w:r>
      <w:r>
        <w:rPr>
          <w:spacing w:val="-1"/>
        </w:rPr>
        <w:t>sobremezclasasfálticas.-</w:t>
      </w:r>
    </w:p>
    <w:p w:rsidR="00011C1A" w:rsidRDefault="00291DA1">
      <w:pPr>
        <w:pStyle w:val="Ttulo1"/>
        <w:spacing w:before="10"/>
        <w:jc w:val="both"/>
        <w:rPr>
          <w:u w:val="none"/>
        </w:rPr>
      </w:pPr>
      <w:bookmarkStart w:id="4" w:name="NORMAS_DE_ENSAYO_(1)"/>
      <w:bookmarkEnd w:id="4"/>
      <w:r>
        <w:rPr>
          <w:spacing w:val="-3"/>
          <w:u w:val="thick"/>
        </w:rPr>
        <w:t>NORMAS</w:t>
      </w:r>
      <w:r>
        <w:rPr>
          <w:spacing w:val="-2"/>
          <w:u w:val="thick"/>
        </w:rPr>
        <w:t>DEENSAYO</w:t>
      </w:r>
    </w:p>
    <w:p w:rsidR="00011C1A" w:rsidRDefault="00291DA1">
      <w:pPr>
        <w:pStyle w:val="Textoindependiente"/>
        <w:tabs>
          <w:tab w:val="left" w:pos="3082"/>
        </w:tabs>
        <w:spacing w:before="2"/>
        <w:jc w:val="both"/>
      </w:pPr>
      <w:r>
        <w:rPr>
          <w:spacing w:val="-1"/>
        </w:rPr>
        <w:t>NormadeEnsayoVN-E-36-67</w:t>
      </w:r>
      <w:r>
        <w:t>-</w:t>
      </w:r>
      <w:r>
        <w:tab/>
      </w:r>
      <w:r>
        <w:rPr>
          <w:spacing w:val="-2"/>
        </w:rPr>
        <w:t>Determinacióndeterronesenlosagregadosnaturales.-</w:t>
      </w:r>
    </w:p>
    <w:p w:rsidR="00011C1A" w:rsidRDefault="00291DA1">
      <w:pPr>
        <w:pStyle w:val="Textoindependiente"/>
        <w:tabs>
          <w:tab w:val="left" w:pos="3082"/>
        </w:tabs>
        <w:ind w:right="779"/>
        <w:jc w:val="both"/>
      </w:pPr>
      <w:r>
        <w:rPr>
          <w:spacing w:val="-1"/>
        </w:rPr>
        <w:t>NormadeEnsayoVN-E-66-75</w:t>
      </w:r>
      <w:r>
        <w:t>-</w:t>
      </w:r>
      <w:r>
        <w:tab/>
      </w:r>
      <w:r>
        <w:rPr>
          <w:spacing w:val="-2"/>
        </w:rPr>
        <w:t>Análisisdeltipoycalidaddela(G1)</w:t>
      </w:r>
      <w:r>
        <w:rPr>
          <w:spacing w:val="-1"/>
        </w:rPr>
        <w:t>rocadelosagregadosgruesos-exigencias.-NormadeEnsayoVN-E-67-75</w:t>
      </w:r>
      <w:r>
        <w:t>-</w:t>
      </w:r>
      <w:r>
        <w:tab/>
      </w:r>
      <w:r>
        <w:rPr>
          <w:spacing w:val="-2"/>
        </w:rPr>
        <w:t>Análisisdeltipoycalidaddela(G2)</w:t>
      </w:r>
      <w:r>
        <w:rPr>
          <w:spacing w:val="-1"/>
        </w:rPr>
        <w:t>rocadelosagregadosgruesos-exigencias.-</w:t>
      </w:r>
      <w:r>
        <w:t xml:space="preserve"> ElContratistadeberáadquirirenlaDIRECCIONNACIONALDEVIALIDADlosfolletosqueestablecenlasnormasparalaejecucióndelosreferidosensayos.-</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4"/>
        <w:ind w:left="0"/>
        <w:rPr>
          <w:sz w:val="10"/>
        </w:rPr>
      </w:pPr>
    </w:p>
    <w:p w:rsidR="00011C1A" w:rsidRDefault="00291DA1">
      <w:pPr>
        <w:pStyle w:val="Ttulo2"/>
        <w:spacing w:before="95"/>
      </w:pPr>
      <w:r>
        <w:rPr>
          <w:spacing w:val="-3"/>
          <w:u w:val="single"/>
        </w:rPr>
        <w:t>CAPITULO</w:t>
      </w:r>
      <w:r>
        <w:rPr>
          <w:spacing w:val="-2"/>
          <w:u w:val="single"/>
        </w:rPr>
        <w:t>I</w:t>
      </w:r>
      <w:r>
        <w:rPr>
          <w:spacing w:val="-2"/>
        </w:rPr>
        <w:t>I-</w:t>
      </w:r>
      <w:r>
        <w:rPr>
          <w:spacing w:val="-2"/>
          <w:u w:val="single"/>
        </w:rPr>
        <w:t>OBRASDESANEAMIENTO</w:t>
      </w:r>
    </w:p>
    <w:p w:rsidR="00011C1A" w:rsidRDefault="00291DA1">
      <w:pPr>
        <w:spacing w:before="8"/>
        <w:ind w:left="202"/>
        <w:rPr>
          <w:rFonts w:ascii="Arial" w:hAnsi="Arial"/>
          <w:b/>
          <w:sz w:val="16"/>
        </w:rPr>
      </w:pPr>
      <w:r>
        <w:rPr>
          <w:rFonts w:ascii="Arial" w:hAnsi="Arial"/>
          <w:b/>
          <w:spacing w:val="-3"/>
          <w:sz w:val="16"/>
        </w:rPr>
        <w:t>Artículo9-</w:t>
      </w:r>
      <w:r>
        <w:rPr>
          <w:rFonts w:ascii="Arial" w:hAnsi="Arial"/>
          <w:b/>
          <w:spacing w:val="-3"/>
          <w:sz w:val="16"/>
          <w:u w:val="single"/>
        </w:rPr>
        <w:t>LEVANTAMIENTO</w:t>
      </w:r>
      <w:r>
        <w:rPr>
          <w:rFonts w:ascii="Arial" w:hAnsi="Arial"/>
          <w:b/>
          <w:spacing w:val="-2"/>
          <w:sz w:val="16"/>
          <w:u w:val="single"/>
        </w:rPr>
        <w:t>YREFACCIONDEAFIRMADOSYVEREDAS</w:t>
      </w:r>
    </w:p>
    <w:p w:rsidR="00011C1A" w:rsidRDefault="00011C1A">
      <w:pPr>
        <w:pStyle w:val="Textoindependiente"/>
        <w:spacing w:before="4"/>
        <w:ind w:left="0"/>
        <w:rPr>
          <w:rFonts w:ascii="Arial"/>
          <w:b/>
        </w:rPr>
      </w:pPr>
    </w:p>
    <w:p w:rsidR="00011C1A" w:rsidRDefault="00291DA1">
      <w:pPr>
        <w:pStyle w:val="Prrafodelista"/>
        <w:numPr>
          <w:ilvl w:val="1"/>
          <w:numId w:val="15"/>
        </w:numPr>
        <w:tabs>
          <w:tab w:val="left" w:pos="462"/>
        </w:tabs>
        <w:spacing w:before="0"/>
        <w:rPr>
          <w:sz w:val="16"/>
        </w:rPr>
      </w:pPr>
      <w:r>
        <w:rPr>
          <w:spacing w:val="-2"/>
          <w:sz w:val="16"/>
        </w:rPr>
        <w:t>-</w:t>
      </w:r>
      <w:r>
        <w:rPr>
          <w:spacing w:val="-2"/>
          <w:sz w:val="16"/>
          <w:u w:val="single"/>
        </w:rPr>
        <w:t>Depósitoytransportedematerialesextraídos</w:t>
      </w:r>
      <w:r>
        <w:rPr>
          <w:spacing w:val="-1"/>
          <w:sz w:val="16"/>
          <w:u w:val="single"/>
        </w:rPr>
        <w:t>delosafirmadosyveredas</w:t>
      </w:r>
    </w:p>
    <w:p w:rsidR="00011C1A" w:rsidRDefault="00011C1A">
      <w:pPr>
        <w:pStyle w:val="Textoindependiente"/>
        <w:spacing w:before="7"/>
        <w:ind w:left="0"/>
      </w:pPr>
    </w:p>
    <w:p w:rsidR="00011C1A" w:rsidRDefault="00291DA1">
      <w:pPr>
        <w:pStyle w:val="Textoindependiente"/>
        <w:spacing w:before="0" w:line="244" w:lineRule="auto"/>
        <w:ind w:right="773"/>
        <w:jc w:val="both"/>
      </w:pPr>
      <w:r>
        <w:rPr>
          <w:spacing w:val="-1"/>
        </w:rPr>
        <w:t>El</w:t>
      </w:r>
      <w:r>
        <w:rPr>
          <w:rFonts w:ascii="Arial" w:hAnsi="Arial"/>
          <w:b/>
          <w:spacing w:val="-1"/>
        </w:rPr>
        <w:t>Contratista</w:t>
      </w:r>
      <w:r>
        <w:t>deberárealizarlostrámitesnecesariosantelosentesquecorrespondanparaconseguirlospermisospararemocióndelosafirmadosydepositarenlavíapúblicalosmaterialesextraídos.</w:t>
      </w:r>
    </w:p>
    <w:p w:rsidR="00011C1A" w:rsidRDefault="00291DA1">
      <w:pPr>
        <w:pStyle w:val="Textoindependiente"/>
        <w:spacing w:before="0"/>
        <w:ind w:right="776"/>
        <w:jc w:val="both"/>
      </w:pPr>
      <w:r>
        <w:t>Elmaterialprovenientedellevantamientodeafirmados,seapilaráenformademurosperimetrales,demaneradepoderdepositar en el recinto que se forme, el material extraído de los contrapisos. Estos depósitos se harán, en general, en lavía pública por medio de contenedores apropiados, cuidando de no producir entorpecimientos al tránsito y al libreescurrimientodelasaguassuperficiales.</w:t>
      </w:r>
    </w:p>
    <w:p w:rsidR="00011C1A" w:rsidRDefault="00291DA1">
      <w:pPr>
        <w:pStyle w:val="Textoindependiente"/>
        <w:spacing w:before="0" w:line="244" w:lineRule="auto"/>
        <w:ind w:right="775"/>
        <w:jc w:val="both"/>
      </w:pPr>
      <w:r>
        <w:t>Eltransporteymanipuleodelosmaterialesprovenientesdelaremocióndeafirmadosyveredasydelossobrantesdesu</w:t>
      </w:r>
      <w:r>
        <w:rPr>
          <w:spacing w:val="-1"/>
        </w:rPr>
        <w:t>refección,seráporcuentadel</w:t>
      </w:r>
      <w:r>
        <w:rPr>
          <w:rFonts w:ascii="Arial" w:hAnsi="Arial"/>
          <w:b/>
          <w:spacing w:val="-1"/>
        </w:rPr>
        <w:t>Contratista</w:t>
      </w:r>
      <w:r>
        <w:rPr>
          <w:spacing w:val="-1"/>
        </w:rPr>
        <w:t>yregiránaesterespectolasmismasespecificacionesqueparaeltransporte</w:t>
      </w:r>
      <w:r>
        <w:t>desobrantesdelasexcavaciones</w:t>
      </w:r>
      <w:r>
        <w:rPr>
          <w:color w:val="3366FF"/>
        </w:rPr>
        <w:t>.</w:t>
      </w:r>
    </w:p>
    <w:p w:rsidR="00011C1A" w:rsidRDefault="00291DA1">
      <w:pPr>
        <w:pStyle w:val="Prrafodelista"/>
        <w:numPr>
          <w:ilvl w:val="1"/>
          <w:numId w:val="15"/>
        </w:numPr>
        <w:tabs>
          <w:tab w:val="left" w:pos="462"/>
        </w:tabs>
        <w:spacing w:before="0" w:line="183" w:lineRule="exact"/>
        <w:jc w:val="both"/>
        <w:rPr>
          <w:sz w:val="16"/>
        </w:rPr>
      </w:pPr>
      <w:r>
        <w:rPr>
          <w:spacing w:val="-2"/>
          <w:sz w:val="16"/>
        </w:rPr>
        <w:t>-</w:t>
      </w:r>
      <w:r>
        <w:rPr>
          <w:spacing w:val="-2"/>
          <w:sz w:val="16"/>
          <w:u w:val="single"/>
        </w:rPr>
        <w:t>Refacción</w:t>
      </w:r>
      <w:r>
        <w:rPr>
          <w:spacing w:val="-1"/>
          <w:sz w:val="16"/>
          <w:u w:val="single"/>
        </w:rPr>
        <w:t>deafirmados</w:t>
      </w:r>
    </w:p>
    <w:p w:rsidR="00011C1A" w:rsidRDefault="00291DA1">
      <w:pPr>
        <w:spacing w:before="5"/>
        <w:ind w:left="202"/>
        <w:jc w:val="both"/>
        <w:rPr>
          <w:sz w:val="16"/>
        </w:rPr>
      </w:pPr>
      <w:r>
        <w:rPr>
          <w:spacing w:val="-2"/>
          <w:sz w:val="16"/>
        </w:rPr>
        <w:t>Larefaccióndeafirmadoslaefectuará</w:t>
      </w:r>
      <w:r>
        <w:rPr>
          <w:spacing w:val="-1"/>
          <w:sz w:val="16"/>
        </w:rPr>
        <w:t>el</w:t>
      </w:r>
      <w:r>
        <w:rPr>
          <w:rFonts w:ascii="Arial" w:hAnsi="Arial"/>
          <w:b/>
          <w:spacing w:val="-1"/>
          <w:sz w:val="16"/>
        </w:rPr>
        <w:t>Contratista</w:t>
      </w:r>
      <w:r>
        <w:rPr>
          <w:spacing w:val="-1"/>
          <w:sz w:val="16"/>
        </w:rPr>
        <w:t>.</w:t>
      </w:r>
    </w:p>
    <w:p w:rsidR="00011C1A" w:rsidRDefault="00291DA1">
      <w:pPr>
        <w:pStyle w:val="Textoindependiente"/>
        <w:spacing w:before="4"/>
        <w:ind w:right="776"/>
        <w:jc w:val="both"/>
      </w:pPr>
      <w:r>
        <w:t>La refacción de afirmados se hará de acuerdo con las disposiciones nacionales, provinciales o municipales vigentes,</w:t>
      </w:r>
      <w:r>
        <w:rPr>
          <w:spacing w:val="-1"/>
        </w:rPr>
        <w:t>según</w:t>
      </w:r>
      <w:r>
        <w:t>setrate,obiencuandoaquéllasnoexistieran,reconstruyendoelafirmadoenlaformaprimitiva.Sinoexistieraotraespecificación, los contrapisos se harán del espesor del primitivo con Hormigón VII uniendo el nuevo hormigón con elexistentepormediodeunalechadadecementopuroy/oaditivosespeciales.</w:t>
      </w:r>
    </w:p>
    <w:p w:rsidR="00011C1A" w:rsidRDefault="00291DA1">
      <w:pPr>
        <w:pStyle w:val="Textoindependiente"/>
        <w:spacing w:before="4" w:line="247" w:lineRule="auto"/>
        <w:ind w:right="776"/>
        <w:jc w:val="both"/>
      </w:pPr>
      <w:r>
        <w:rPr>
          <w:spacing w:val="-1"/>
        </w:rPr>
        <w:t>Cuandolasuperficiedelsueloenlaquesehubieranpracticadoexcavaciones,estuvieradesprovistadeafirmado,</w:t>
      </w:r>
      <w:r>
        <w:t>seráporcuentadel</w:t>
      </w:r>
      <w:r>
        <w:rPr>
          <w:rFonts w:ascii="Arial" w:hAnsi="Arial"/>
          <w:b/>
        </w:rPr>
        <w:t>Contratista</w:t>
      </w:r>
      <w:r>
        <w:t>elapisonadoyabovedamientohastadejarelterrenoenlaformaprimitiva.</w:t>
      </w:r>
    </w:p>
    <w:p w:rsidR="00011C1A" w:rsidRDefault="00291DA1">
      <w:pPr>
        <w:pStyle w:val="Textoindependiente"/>
        <w:spacing w:before="0" w:line="247" w:lineRule="auto"/>
        <w:ind w:right="775"/>
        <w:jc w:val="both"/>
      </w:pPr>
      <w:r>
        <w:t xml:space="preserve">La refacción de afirmado deberá quedar terminada satisfactoriamente, 6 días después de aprobado el relleno de laexcavación respectiva, por la </w:t>
      </w:r>
      <w:r>
        <w:rPr>
          <w:rFonts w:ascii="Arial" w:hAnsi="Arial"/>
          <w:b/>
        </w:rPr>
        <w:t>Inspección</w:t>
      </w:r>
      <w:r>
        <w:t>. Por cada día de retardo que exceda este plazo, y en caso comprobado, el</w:t>
      </w:r>
      <w:r>
        <w:rPr>
          <w:rFonts w:ascii="Arial" w:hAnsi="Arial"/>
          <w:b/>
        </w:rPr>
        <w:t xml:space="preserve">Contratista </w:t>
      </w:r>
      <w:r>
        <w:t>se hará pasible de una multa cuyo valor está establecido en el Pliego de Especificaciones Particulares deCarácterTécnico.</w:t>
      </w:r>
    </w:p>
    <w:p w:rsidR="00011C1A" w:rsidRDefault="00291DA1">
      <w:pPr>
        <w:pStyle w:val="Textoindependiente"/>
        <w:spacing w:before="0" w:line="247" w:lineRule="auto"/>
        <w:ind w:right="776"/>
        <w:jc w:val="both"/>
      </w:pPr>
      <w:r>
        <w:t xml:space="preserve">Cualquier hundimiento en los afirmados reconstruidos, sea que provenga de su mala ejecución o del relleno de lasexcavaciones, deberá ser reparado por el </w:t>
      </w:r>
      <w:r>
        <w:rPr>
          <w:rFonts w:ascii="Arial" w:hAnsi="Arial"/>
          <w:b/>
        </w:rPr>
        <w:t xml:space="preserve">Contratista </w:t>
      </w:r>
      <w:r>
        <w:t xml:space="preserve">por su cuenta, dentro de los l5 días de notificado y en caso de nohacerlo así, el </w:t>
      </w:r>
      <w:r>
        <w:rPr>
          <w:rFonts w:ascii="Arial" w:hAnsi="Arial"/>
          <w:b/>
        </w:rPr>
        <w:t xml:space="preserve">COMITENTE </w:t>
      </w:r>
      <w:r>
        <w:t>ejecutará los trabajos de reparación y su importe se descontará de los certificados, deldepósitodegarantíaodelfondodereparos.</w:t>
      </w:r>
    </w:p>
    <w:p w:rsidR="00011C1A" w:rsidRDefault="00011C1A">
      <w:pPr>
        <w:pStyle w:val="Textoindependiente"/>
        <w:spacing w:before="5"/>
        <w:ind w:left="0"/>
        <w:rPr>
          <w:sz w:val="15"/>
        </w:rPr>
      </w:pPr>
    </w:p>
    <w:p w:rsidR="00011C1A" w:rsidRDefault="00291DA1">
      <w:pPr>
        <w:pStyle w:val="Ttulo2"/>
        <w:spacing w:before="1"/>
      </w:pPr>
      <w:r>
        <w:rPr>
          <w:spacing w:val="-3"/>
        </w:rPr>
        <w:t>Artículo</w:t>
      </w:r>
      <w:r>
        <w:rPr>
          <w:spacing w:val="-2"/>
        </w:rPr>
        <w:t>10-</w:t>
      </w:r>
      <w:r>
        <w:rPr>
          <w:spacing w:val="-2"/>
          <w:u w:val="single"/>
        </w:rPr>
        <w:t>EXCAVACIONES</w:t>
      </w:r>
    </w:p>
    <w:p w:rsidR="00011C1A" w:rsidRDefault="00291DA1">
      <w:pPr>
        <w:pStyle w:val="Prrafodelista"/>
        <w:numPr>
          <w:ilvl w:val="1"/>
          <w:numId w:val="14"/>
        </w:numPr>
        <w:tabs>
          <w:tab w:val="left" w:pos="548"/>
        </w:tabs>
        <w:spacing w:before="3"/>
        <w:jc w:val="both"/>
        <w:rPr>
          <w:sz w:val="16"/>
        </w:rPr>
      </w:pPr>
      <w:r>
        <w:rPr>
          <w:sz w:val="16"/>
        </w:rPr>
        <w:t xml:space="preserve">-    </w:t>
      </w:r>
      <w:r>
        <w:rPr>
          <w:sz w:val="16"/>
          <w:u w:val="single"/>
        </w:rPr>
        <w:t>Alcancedelospreciosunitarios</w:t>
      </w:r>
    </w:p>
    <w:p w:rsidR="00011C1A" w:rsidRDefault="00291DA1">
      <w:pPr>
        <w:pStyle w:val="Textoindependiente"/>
        <w:ind w:right="771"/>
        <w:jc w:val="both"/>
      </w:pPr>
      <w:r>
        <w:t>Lospreciosunitariosquesecontratenparalaejecucióndelosdistintostiposocategoríasdeexcavaciones,incluirán:losenmaderamientos, entibaciones y apuntalamientos; la provisión, hinca y extracción de tablestacados metálicos y</w:t>
      </w:r>
      <w:r>
        <w:rPr>
          <w:spacing w:val="-2"/>
        </w:rPr>
        <w:t>apuntalamientosdeéstosencasonecesario;laprestacióndeenseres,equipos,</w:t>
      </w:r>
      <w:r>
        <w:rPr>
          <w:spacing w:val="-1"/>
        </w:rPr>
        <w:t>maquinariasuotroselementosdetrabajo;</w:t>
      </w:r>
      <w:r>
        <w:t xml:space="preserve"> las pérdidas de material e implementos que no puedan ser extraídos; la eliminación del agua de las excavaciones, la</w:t>
      </w:r>
      <w:r>
        <w:rPr>
          <w:spacing w:val="-1"/>
        </w:rPr>
        <w:t>depresióndelasnapassubterráneas,elbombeoydrenajes;lasinstalaciones</w:t>
      </w:r>
      <w:r>
        <w:t>pararenovacióndelaireyalumbradoenlospozos y excavaciones en túnel; el empleo de explosivos para la disgregación del terreno; las pasarelas y puentes parapasajes de peatones y vehículos; los gastos que originen las medidas de seguridad a adoptar; la conservación yreparación de instalaciones sanitarias existentes; la recolocación de tepes si los hubiere, el abovedamiento del terrenodonde no hubiere pavimentos; el depósito, transporte y desparramo de los materiales sobrantes una vez efectuados losrellenosytodaslaseventualidadesinherentesaestaclasedetrabajos.</w:t>
      </w:r>
    </w:p>
    <w:p w:rsidR="00011C1A" w:rsidRDefault="00011C1A">
      <w:pPr>
        <w:pStyle w:val="Textoindependiente"/>
        <w:spacing w:before="9"/>
        <w:ind w:left="0"/>
      </w:pPr>
    </w:p>
    <w:p w:rsidR="00011C1A" w:rsidRDefault="00291DA1">
      <w:pPr>
        <w:pStyle w:val="Prrafodelista"/>
        <w:numPr>
          <w:ilvl w:val="1"/>
          <w:numId w:val="14"/>
        </w:numPr>
        <w:tabs>
          <w:tab w:val="left" w:pos="548"/>
        </w:tabs>
        <w:spacing w:before="0"/>
        <w:jc w:val="both"/>
        <w:rPr>
          <w:sz w:val="16"/>
        </w:rPr>
      </w:pPr>
      <w:r>
        <w:rPr>
          <w:spacing w:val="-2"/>
          <w:sz w:val="16"/>
        </w:rPr>
        <w:t>-</w:t>
      </w:r>
      <w:r>
        <w:rPr>
          <w:spacing w:val="-2"/>
          <w:sz w:val="16"/>
          <w:u w:val="single"/>
        </w:rPr>
        <w:t>Replanteo</w:t>
      </w:r>
      <w:r>
        <w:rPr>
          <w:spacing w:val="-1"/>
          <w:sz w:val="16"/>
          <w:u w:val="single"/>
        </w:rPr>
        <w:t>definitivo</w:t>
      </w:r>
    </w:p>
    <w:p w:rsidR="00011C1A" w:rsidRDefault="00291DA1">
      <w:pPr>
        <w:pStyle w:val="Textoindependiente"/>
        <w:spacing w:line="247" w:lineRule="auto"/>
        <w:ind w:right="773"/>
        <w:jc w:val="both"/>
      </w:pPr>
      <w:r>
        <w:t>El replanteo definitivo de las obras a ejecutar se establecerá previa consulta con los planos de instalaciones existentes,conobjetodedeterminarlasoluciónmasconvenienteyeconómicayquepresentemenorprobabilidaddemodificaciones</w:t>
      </w:r>
      <w:r>
        <w:rPr>
          <w:spacing w:val="-1"/>
        </w:rPr>
        <w:t>ulteriores.La</w:t>
      </w:r>
      <w:r>
        <w:rPr>
          <w:rFonts w:ascii="Arial" w:hAnsi="Arial"/>
          <w:b/>
          <w:spacing w:val="-1"/>
        </w:rPr>
        <w:t>Inspección</w:t>
      </w:r>
      <w:r>
        <w:rPr>
          <w:spacing w:val="-1"/>
        </w:rPr>
        <w:t>podráordenarlaejecucióndesondeosprevios,paradeterminardefinitivamente</w:t>
      </w:r>
      <w:r>
        <w:t>laexistenciadelasinstalacionesqueindiquenlosplanosuotrasnoanotadas;estossondeosseránporcuentadel</w:t>
      </w:r>
      <w:r>
        <w:rPr>
          <w:rFonts w:ascii="Arial" w:hAnsi="Arial"/>
          <w:b/>
        </w:rPr>
        <w:t>Contratista</w:t>
      </w:r>
      <w:r>
        <w:t>.</w:t>
      </w:r>
    </w:p>
    <w:p w:rsidR="00011C1A" w:rsidRDefault="00011C1A">
      <w:pPr>
        <w:pStyle w:val="Textoindependiente"/>
        <w:spacing w:before="8"/>
        <w:ind w:left="0"/>
        <w:rPr>
          <w:sz w:val="15"/>
        </w:rPr>
      </w:pPr>
    </w:p>
    <w:p w:rsidR="00011C1A" w:rsidRDefault="00291DA1">
      <w:pPr>
        <w:pStyle w:val="Prrafodelista"/>
        <w:numPr>
          <w:ilvl w:val="1"/>
          <w:numId w:val="14"/>
        </w:numPr>
        <w:tabs>
          <w:tab w:val="left" w:pos="548"/>
        </w:tabs>
        <w:spacing w:before="0"/>
        <w:jc w:val="both"/>
        <w:rPr>
          <w:sz w:val="16"/>
        </w:rPr>
      </w:pPr>
      <w:r>
        <w:rPr>
          <w:spacing w:val="-1"/>
          <w:sz w:val="16"/>
        </w:rPr>
        <w:t>-</w:t>
      </w:r>
      <w:r>
        <w:rPr>
          <w:spacing w:val="-1"/>
          <w:sz w:val="16"/>
          <w:u w:val="single"/>
        </w:rPr>
        <w:t>Perfillongitudinal</w:t>
      </w:r>
      <w:r>
        <w:rPr>
          <w:sz w:val="16"/>
          <w:u w:val="single"/>
        </w:rPr>
        <w:t>delasexcavaciones</w:t>
      </w:r>
    </w:p>
    <w:p w:rsidR="00011C1A" w:rsidRDefault="00291DA1">
      <w:pPr>
        <w:pStyle w:val="Textoindependiente"/>
        <w:jc w:val="both"/>
      </w:pPr>
      <w:r>
        <w:t>Elfondodelasexcavacionestendrálapendientequeindiquenlosplanosrespectivos,olaqueoportunamentefijela</w:t>
      </w:r>
    </w:p>
    <w:p w:rsidR="00011C1A" w:rsidRDefault="00291DA1">
      <w:pPr>
        <w:pStyle w:val="Ttulo2"/>
        <w:spacing w:before="5"/>
        <w:rPr>
          <w:rFonts w:ascii="Arial MT" w:hAnsi="Arial MT"/>
          <w:b w:val="0"/>
        </w:rPr>
      </w:pPr>
      <w:r>
        <w:t>Inspección</w:t>
      </w:r>
      <w:r>
        <w:rPr>
          <w:rFonts w:ascii="Arial MT" w:hAnsi="Arial MT"/>
          <w:b w:val="0"/>
        </w:rPr>
        <w:t>.</w:t>
      </w:r>
    </w:p>
    <w:p w:rsidR="00011C1A" w:rsidRDefault="00291DA1">
      <w:pPr>
        <w:pStyle w:val="Textoindependiente"/>
        <w:spacing w:before="8" w:line="244" w:lineRule="auto"/>
        <w:ind w:right="774"/>
        <w:jc w:val="both"/>
      </w:pPr>
      <w:r>
        <w:rPr>
          <w:spacing w:val="-2"/>
        </w:rPr>
        <w:t>El</w:t>
      </w:r>
      <w:r>
        <w:rPr>
          <w:rFonts w:ascii="Arial" w:hAnsi="Arial"/>
          <w:b/>
          <w:spacing w:val="-2"/>
        </w:rPr>
        <w:t>Contratista</w:t>
      </w:r>
      <w:r>
        <w:rPr>
          <w:spacing w:val="-2"/>
        </w:rPr>
        <w:t>deberárellenarpor</w:t>
      </w:r>
      <w:r>
        <w:rPr>
          <w:spacing w:val="-1"/>
        </w:rPr>
        <w:t>sucuenta,conhormigónmezclaVIIItodaexcavaciónhechaamayorprofundidadquela</w:t>
      </w:r>
      <w:r>
        <w:t xml:space="preserve"> indicada donde el terreno hubiera sido disgregado por la acción atmosférica o por cualquier otra causa imputable o no a</w:t>
      </w:r>
      <w:r>
        <w:rPr>
          <w:spacing w:val="-1"/>
        </w:rPr>
        <w:t>imprevisióndel</w:t>
      </w:r>
      <w:r>
        <w:rPr>
          <w:rFonts w:ascii="Arial" w:hAnsi="Arial"/>
          <w:b/>
          <w:spacing w:val="-1"/>
        </w:rPr>
        <w:t>Contratista</w:t>
      </w:r>
      <w:r>
        <w:rPr>
          <w:spacing w:val="-1"/>
        </w:rPr>
        <w:t>.Este</w:t>
      </w:r>
      <w:r>
        <w:t>rellenodehormigóndeberáalcanzarelniveldeasientodelaobradequesetrate.Nosealcanzará nunca de primera intención, la cota definitiva del fondo de las excavaciones, sino que se dejará siempre unacapa de 0,10 m de espesor que sólo se recortará en el momento de asentar las obras correspondientes o instalar lascañerías.</w:t>
      </w:r>
    </w:p>
    <w:p w:rsidR="00011C1A" w:rsidRDefault="00291DA1">
      <w:pPr>
        <w:pStyle w:val="Prrafodelista"/>
        <w:numPr>
          <w:ilvl w:val="1"/>
          <w:numId w:val="14"/>
        </w:numPr>
        <w:tabs>
          <w:tab w:val="left" w:pos="548"/>
        </w:tabs>
        <w:spacing w:before="0" w:line="177" w:lineRule="exact"/>
        <w:jc w:val="both"/>
        <w:rPr>
          <w:sz w:val="16"/>
        </w:rPr>
      </w:pPr>
      <w:r>
        <w:rPr>
          <w:spacing w:val="-1"/>
          <w:sz w:val="16"/>
        </w:rPr>
        <w:t>-</w:t>
      </w:r>
      <w:r>
        <w:rPr>
          <w:spacing w:val="-1"/>
          <w:sz w:val="16"/>
          <w:u w:val="single"/>
        </w:rPr>
        <w:t>Mediosysistemasdetrabajoaemplear</w:t>
      </w:r>
      <w:r>
        <w:rPr>
          <w:sz w:val="16"/>
          <w:u w:val="single"/>
        </w:rPr>
        <w:t>enlaejecucióndelasexcavaciones</w:t>
      </w:r>
    </w:p>
    <w:p w:rsidR="00011C1A" w:rsidRDefault="00291DA1">
      <w:pPr>
        <w:pStyle w:val="Textoindependiente"/>
        <w:spacing w:before="6" w:line="244" w:lineRule="auto"/>
        <w:ind w:right="775"/>
        <w:jc w:val="both"/>
      </w:pPr>
      <w:r>
        <w:rPr>
          <w:spacing w:val="-2"/>
        </w:rPr>
        <w:t>No</w:t>
      </w:r>
      <w:r>
        <w:rPr>
          <w:spacing w:val="-1"/>
        </w:rPr>
        <w:t>seimpondrárestriccionesal</w:t>
      </w:r>
      <w:r>
        <w:rPr>
          <w:rFonts w:ascii="Arial" w:hAnsi="Arial"/>
          <w:b/>
          <w:spacing w:val="-1"/>
        </w:rPr>
        <w:t>Contratista</w:t>
      </w:r>
      <w:r>
        <w:rPr>
          <w:spacing w:val="-1"/>
        </w:rPr>
        <w:t>enloquerespectaamediosysistemasdetrabajoaemplearparaejecutarlasexcavaciones,peroellosdeberánajustarsealascaracterísticasdelterrenoenellugaryalascircunstancias</w:t>
      </w:r>
      <w:r>
        <w:t>locales.</w:t>
      </w:r>
    </w:p>
    <w:p w:rsidR="00011C1A" w:rsidRDefault="00291DA1">
      <w:pPr>
        <w:pStyle w:val="Textoindependiente"/>
        <w:spacing w:line="242" w:lineRule="auto"/>
        <w:ind w:right="776"/>
        <w:jc w:val="both"/>
      </w:pPr>
      <w:r>
        <w:t xml:space="preserve">En las excavaciones para cañerías en vereda la </w:t>
      </w:r>
      <w:r>
        <w:rPr>
          <w:rFonts w:ascii="Arial" w:hAnsi="Arial"/>
          <w:b/>
        </w:rPr>
        <w:t xml:space="preserve">Inspección </w:t>
      </w:r>
      <w:r>
        <w:t>podrá autorizar, si la consistencia del terreno y lascondiciones técnicas lo permiten, la ejecución en forma alternada de túneles y zanjas, en lugar de zanjas corridas,debiendodejarselostúnelesunavezrellenadosperfectamenteconsolidados.</w:t>
      </w:r>
    </w:p>
    <w:p w:rsidR="00011C1A" w:rsidRDefault="00291DA1">
      <w:pPr>
        <w:pStyle w:val="Textoindependiente"/>
        <w:spacing w:before="0"/>
        <w:ind w:right="776"/>
        <w:jc w:val="both"/>
      </w:pPr>
      <w:r>
        <w:t>Se deja constancia que para los tipos de suelos que puedan requerir sistemas especiales para su extracción no sereconoceránadicionalesdeningunanaturalezaportalconcepto.</w:t>
      </w:r>
    </w:p>
    <w:p w:rsidR="00011C1A" w:rsidRDefault="00291DA1">
      <w:pPr>
        <w:pStyle w:val="Textoindependiente"/>
        <w:spacing w:line="244" w:lineRule="auto"/>
        <w:ind w:right="773"/>
        <w:jc w:val="both"/>
      </w:pPr>
      <w:r>
        <w:t>Encuantoalasexcavacionesparacolocacióndecañeríasbajocalzada,obajocualquierotrocruce:canal,víasférreas,etc., serán ejecutadas a cielo abierto o mediante perforaciones, no admitiéndose la ejecución de túneles, salvo en loscasosqueajuicioexclusivodela</w:t>
      </w:r>
      <w:r>
        <w:rPr>
          <w:rFonts w:ascii="Arial" w:hAnsi="Arial"/>
          <w:b/>
        </w:rPr>
        <w:t>Inspección</w:t>
      </w:r>
      <w:r>
        <w:t>seaimprescindiblementenecesarioejecutarlos.Lostúnelesserándela</w:t>
      </w:r>
    </w:p>
    <w:p w:rsidR="00011C1A" w:rsidRDefault="00011C1A">
      <w:pPr>
        <w:spacing w:line="244" w:lineRule="auto"/>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right="777"/>
        <w:jc w:val="both"/>
      </w:pPr>
      <w:r>
        <w:t>menor longitud posible. En caso de ejecutarse la excavación en túnel, la liquidación de dicha excavación se efectuarácomosihubiesesidoejecutadaacieloabierto.</w:t>
      </w:r>
    </w:p>
    <w:p w:rsidR="00011C1A" w:rsidRDefault="00291DA1">
      <w:pPr>
        <w:pStyle w:val="Textoindependiente"/>
        <w:spacing w:before="7" w:line="242" w:lineRule="auto"/>
        <w:ind w:right="775"/>
        <w:jc w:val="both"/>
      </w:pPr>
      <w:r>
        <w:t xml:space="preserve">El </w:t>
      </w:r>
      <w:r>
        <w:rPr>
          <w:rFonts w:ascii="Arial" w:hAnsi="Arial"/>
          <w:b/>
        </w:rPr>
        <w:t xml:space="preserve">Contratista </w:t>
      </w:r>
      <w:r>
        <w:t>será único responsable de cualquier daño, desperfecto o perjuicio directo o indirecto, sea ocasionado apersonas,alasobrasmismasoamodificacioneseinstalacionespróximas,derivadodelempleodesistemasdetrabajosinadecuadosydefaltadeprevisióndesuparte.</w:t>
      </w:r>
    </w:p>
    <w:p w:rsidR="00011C1A" w:rsidRDefault="00291DA1">
      <w:pPr>
        <w:pStyle w:val="Textoindependiente"/>
        <w:spacing w:before="4" w:line="244" w:lineRule="auto"/>
        <w:ind w:right="775"/>
        <w:jc w:val="both"/>
      </w:pPr>
      <w:r>
        <w:t xml:space="preserve">La </w:t>
      </w:r>
      <w:r>
        <w:rPr>
          <w:rFonts w:ascii="Arial" w:hAnsi="Arial"/>
          <w:b/>
        </w:rPr>
        <w:t xml:space="preserve">Inspección </w:t>
      </w:r>
      <w:r>
        <w:t xml:space="preserve">podrá exigir al </w:t>
      </w:r>
      <w:r>
        <w:rPr>
          <w:rFonts w:ascii="Arial" w:hAnsi="Arial"/>
          <w:b/>
        </w:rPr>
        <w:t>Contratista</w:t>
      </w:r>
      <w:r>
        <w:t>, cuando así lo estime conveniente, la justificación del empleo del sistema omediosdeterminadosdetrabajoolapresentacióndeloscálculosderesistenciadelosenmaderamientos,entibacionesy</w:t>
      </w:r>
      <w:r>
        <w:rPr>
          <w:spacing w:val="-1"/>
        </w:rPr>
        <w:t>tablestacados,afindetomarlaintervencióncorrespondientesinqueelloeximaal</w:t>
      </w:r>
      <w:r>
        <w:rPr>
          <w:rFonts w:ascii="Arial" w:hAnsi="Arial"/>
          <w:b/>
          <w:spacing w:val="-1"/>
        </w:rPr>
        <w:t>Contratista</w:t>
      </w:r>
      <w:r>
        <w:rPr>
          <w:spacing w:val="-1"/>
        </w:rPr>
        <w:t>desuresponsabilidad.</w:t>
      </w:r>
    </w:p>
    <w:p w:rsidR="00011C1A" w:rsidRDefault="00011C1A">
      <w:pPr>
        <w:pStyle w:val="Textoindependiente"/>
        <w:ind w:left="0"/>
      </w:pPr>
    </w:p>
    <w:p w:rsidR="00011C1A" w:rsidRDefault="00291DA1">
      <w:pPr>
        <w:pStyle w:val="Prrafodelista"/>
        <w:numPr>
          <w:ilvl w:val="1"/>
          <w:numId w:val="14"/>
        </w:numPr>
        <w:tabs>
          <w:tab w:val="left" w:pos="548"/>
        </w:tabs>
        <w:jc w:val="both"/>
        <w:rPr>
          <w:sz w:val="16"/>
        </w:rPr>
      </w:pPr>
      <w:r>
        <w:rPr>
          <w:spacing w:val="-2"/>
          <w:sz w:val="16"/>
        </w:rPr>
        <w:t>-</w:t>
      </w:r>
      <w:r>
        <w:rPr>
          <w:spacing w:val="-2"/>
          <w:sz w:val="16"/>
          <w:u w:val="single"/>
        </w:rPr>
        <w:t>Excavacionesacieloabierto,enmaderamientos,apuntalamientos</w:t>
      </w:r>
      <w:r>
        <w:rPr>
          <w:spacing w:val="-1"/>
          <w:sz w:val="16"/>
          <w:u w:val="single"/>
        </w:rPr>
        <w:t>ytablaestacadosmetálicos</w:t>
      </w:r>
    </w:p>
    <w:p w:rsidR="00011C1A" w:rsidRDefault="00291DA1">
      <w:pPr>
        <w:pStyle w:val="Textoindependiente"/>
        <w:spacing w:before="5" w:line="242" w:lineRule="auto"/>
        <w:ind w:right="772"/>
        <w:jc w:val="both"/>
      </w:pPr>
      <w:r>
        <w:rPr>
          <w:spacing w:val="-2"/>
        </w:rPr>
        <w:t xml:space="preserve">El </w:t>
      </w:r>
      <w:r>
        <w:rPr>
          <w:rFonts w:ascii="Arial" w:hAnsi="Arial"/>
          <w:b/>
          <w:spacing w:val="-2"/>
        </w:rPr>
        <w:t xml:space="preserve">Contratista </w:t>
      </w:r>
      <w:r>
        <w:rPr>
          <w:spacing w:val="-2"/>
        </w:rPr>
        <w:t xml:space="preserve">deberá adoptar las medidas necesarias para evitar deterioros de canalizaciones o instalaciones </w:t>
      </w:r>
      <w:r>
        <w:rPr>
          <w:spacing w:val="-1"/>
        </w:rPr>
        <w:t>que afecten</w:t>
      </w:r>
      <w:r>
        <w:t>el trazado de las obras, siendo por su cuenta los apuntalamientos y sostenes que sea necesario realizar a ese fín y losdeteriorosquepudieranproducirseenaquéllas.</w:t>
      </w:r>
    </w:p>
    <w:p w:rsidR="00011C1A" w:rsidRDefault="00291DA1">
      <w:pPr>
        <w:pStyle w:val="Textoindependiente"/>
        <w:spacing w:before="0"/>
        <w:ind w:right="776"/>
        <w:jc w:val="both"/>
      </w:pPr>
      <w:r>
        <w:t>En caso de emplearse enmaderamientos completos, o estructuras semejantes, deberán ser de sistemas y dimensionesadecuados a la naturaleza del terreno de que se trate en forma de asegurar la perfecta ejecución de la parte de obrarespectiva.</w:t>
      </w:r>
    </w:p>
    <w:p w:rsidR="00011C1A" w:rsidRDefault="00291DA1">
      <w:pPr>
        <w:pStyle w:val="Textoindependiente"/>
        <w:spacing w:before="2"/>
        <w:ind w:right="774"/>
        <w:jc w:val="both"/>
      </w:pPr>
      <w:r>
        <w:t>Cuando se empleen tablestacados metálicos serán de sistema adecuado para asegurar la hermeticidad del recinto detrabajo.</w:t>
      </w:r>
    </w:p>
    <w:p w:rsidR="00011C1A" w:rsidRDefault="00291DA1">
      <w:pPr>
        <w:pStyle w:val="Textoindependiente"/>
        <w:spacing w:before="2"/>
        <w:ind w:right="776"/>
        <w:jc w:val="both"/>
      </w:pPr>
      <w:r>
        <w:t>Cualquieraqueseaeltipodeobradecontenciónejecutada,elcostodeprovisión,hincayretirodelastablestacados,delos apuntalamientos necesarios, de los materiales perdidos por no poder ser retirados y de las demás eventualidadesinherentes,seconsideraráincluidodentrodelospreciosunitarioscontratadosparalaexcavación.</w:t>
      </w:r>
    </w:p>
    <w:p w:rsidR="00011C1A" w:rsidRDefault="00011C1A">
      <w:pPr>
        <w:pStyle w:val="Textoindependiente"/>
        <w:spacing w:before="3"/>
        <w:ind w:left="0"/>
      </w:pPr>
    </w:p>
    <w:p w:rsidR="00011C1A" w:rsidRDefault="00291DA1">
      <w:pPr>
        <w:pStyle w:val="Prrafodelista"/>
        <w:numPr>
          <w:ilvl w:val="1"/>
          <w:numId w:val="14"/>
        </w:numPr>
        <w:tabs>
          <w:tab w:val="left" w:pos="548"/>
        </w:tabs>
        <w:spacing w:before="0"/>
        <w:jc w:val="both"/>
        <w:rPr>
          <w:sz w:val="16"/>
        </w:rPr>
      </w:pPr>
      <w:r>
        <w:rPr>
          <w:spacing w:val="-1"/>
          <w:sz w:val="16"/>
        </w:rPr>
        <w:t>-</w:t>
      </w:r>
      <w:r>
        <w:rPr>
          <w:spacing w:val="-1"/>
          <w:sz w:val="16"/>
          <w:u w:val="single"/>
        </w:rPr>
        <w:t>Liquidacióndeexcavacionespracticadasacieloabierto-Anchosdezanja-Nichos</w:t>
      </w:r>
      <w:r>
        <w:rPr>
          <w:sz w:val="16"/>
          <w:u w:val="single"/>
        </w:rPr>
        <w:t>deremache</w:t>
      </w:r>
    </w:p>
    <w:p w:rsidR="00011C1A" w:rsidRDefault="00291DA1">
      <w:pPr>
        <w:pStyle w:val="Textoindependiente"/>
        <w:ind w:right="772"/>
        <w:jc w:val="both"/>
      </w:pPr>
      <w:r>
        <w:t>Para la liquidación de excavaciones que deban alojar obras de mampostería, hormigón simple o armado, etc., se</w:t>
      </w:r>
      <w:r>
        <w:rPr>
          <w:spacing w:val="-2"/>
        </w:rPr>
        <w:t>considerará</w:t>
      </w:r>
      <w:r>
        <w:rPr>
          <w:spacing w:val="-1"/>
        </w:rPr>
        <w:t>laseccióndemayorproyecciónenplantahorizontal,deacuerdoalosplanosrespectivosylaprofundidadque</w:t>
      </w:r>
      <w:r>
        <w:t xml:space="preserve"> resulte de la medición directa con respecto al nivel del terreno natural, no reconociéndose sobre-anchos de ningunaespecie en razón de la ejecución de enmaderamientos, apuntalamientos o tablestacados, como asimismo por lanecesidaddeejecutarencofradosexterioresparalasobrasdehormigón.</w:t>
      </w:r>
    </w:p>
    <w:p w:rsidR="00011C1A" w:rsidRDefault="00291DA1">
      <w:pPr>
        <w:pStyle w:val="Textoindependiente"/>
        <w:spacing w:before="4" w:line="242" w:lineRule="auto"/>
        <w:ind w:right="776"/>
        <w:jc w:val="both"/>
      </w:pPr>
      <w:r>
        <w:t xml:space="preserve">Losanchosdeexcavaciónenzanjaylosvolúmenesporejecucióndenichosderemacheparajuntasdecañeríasquesereconocerán al </w:t>
      </w:r>
      <w:r>
        <w:rPr>
          <w:rFonts w:ascii="Arial" w:hAnsi="Arial"/>
          <w:b/>
        </w:rPr>
        <w:t>Contratista</w:t>
      </w:r>
      <w:r>
        <w:t>, se indican en las planillas N° 3, 4 y 5 anexas a las presentes Especificaciones. Los anchosque en ellas se consignan se considerarán como la luz libre entre paramentos de la excavación no reconociéndosesobre-ancho de ninguna especie en razón de la ejecución de enmaderamientos, apuntalamientos o tablestacados. Laprofundidad que se adoptará para el cómputo será la que resulte de la medición directa con respecto al nivel del terrenonatural.</w:t>
      </w:r>
    </w:p>
    <w:p w:rsidR="00011C1A" w:rsidRDefault="00291DA1">
      <w:pPr>
        <w:pStyle w:val="Textoindependiente"/>
        <w:ind w:right="777"/>
        <w:jc w:val="both"/>
      </w:pPr>
      <w:r>
        <w:t>Cuandosetratedeconductosdemamposteríasuhormigónsimpleoarmado,aconstruirseensusitiodefinitivo,elanchodezanjaseestableceráenlosPlanosoenlosPliegosdeEspecificacionesTécnicasdeCarácterParticular.</w:t>
      </w:r>
    </w:p>
    <w:p w:rsidR="00011C1A" w:rsidRDefault="00011C1A">
      <w:pPr>
        <w:pStyle w:val="Textoindependiente"/>
        <w:spacing w:before="3"/>
        <w:ind w:left="0"/>
      </w:pPr>
    </w:p>
    <w:p w:rsidR="00011C1A" w:rsidRDefault="00291DA1">
      <w:pPr>
        <w:pStyle w:val="Prrafodelista"/>
        <w:numPr>
          <w:ilvl w:val="1"/>
          <w:numId w:val="14"/>
        </w:numPr>
        <w:tabs>
          <w:tab w:val="left" w:pos="548"/>
        </w:tabs>
        <w:spacing w:before="0"/>
        <w:jc w:val="both"/>
        <w:rPr>
          <w:sz w:val="16"/>
        </w:rPr>
      </w:pPr>
      <w:r>
        <w:rPr>
          <w:sz w:val="16"/>
        </w:rPr>
        <w:t xml:space="preserve">-       </w:t>
      </w:r>
      <w:r>
        <w:rPr>
          <w:sz w:val="16"/>
          <w:u w:val="single"/>
        </w:rPr>
        <w:t>Puentes,planchadasypasarelas</w:t>
      </w:r>
    </w:p>
    <w:p w:rsidR="00011C1A" w:rsidRDefault="00011C1A">
      <w:pPr>
        <w:pStyle w:val="Textoindependiente"/>
        <w:spacing w:before="2"/>
        <w:ind w:left="0"/>
      </w:pPr>
    </w:p>
    <w:p w:rsidR="00011C1A" w:rsidRDefault="00291DA1">
      <w:pPr>
        <w:pStyle w:val="Textoindependiente"/>
        <w:spacing w:before="0"/>
        <w:ind w:right="774"/>
        <w:jc w:val="both"/>
      </w:pPr>
      <w:r>
        <w:t>Cuandoconlasobrassepasepordelantedepuertascocheras,degarajespúblicosoparticulares,galpones,depósitos,fábricas, talleres, etc., se colocarán puentes o planchadas provisorios destinados a permitir el tránsito de vehículos yanimales.</w:t>
      </w:r>
    </w:p>
    <w:p w:rsidR="00011C1A" w:rsidRDefault="00291DA1">
      <w:pPr>
        <w:pStyle w:val="Textoindependiente"/>
        <w:spacing w:before="2"/>
        <w:ind w:right="776"/>
        <w:jc w:val="both"/>
      </w:pPr>
      <w:r>
        <w:t>Para facilitar el tránsito de peatones, en los casos en que el acceso a sus domicilios se hallara obstruido por lasconstrucciones,secolocaráncadasesenta(60)metros,pasarelasprovisorias,de1,20m,deancholibreydelalongitudqueserequiera,conpasamanosybarandas.</w:t>
      </w:r>
    </w:p>
    <w:p w:rsidR="00011C1A" w:rsidRDefault="00291DA1">
      <w:pPr>
        <w:pStyle w:val="Textoindependiente"/>
        <w:spacing w:before="3"/>
        <w:jc w:val="both"/>
      </w:pPr>
      <w:r>
        <w:rPr>
          <w:spacing w:val="-2"/>
        </w:rPr>
        <w:t>Elcostodeestospuentes,planchadasypasarelasseconsideraráincluidoenlosprecios</w:t>
      </w:r>
      <w:r>
        <w:rPr>
          <w:spacing w:val="-1"/>
        </w:rPr>
        <w:t>unitariosdelasexcavaciones.</w:t>
      </w:r>
    </w:p>
    <w:p w:rsidR="00011C1A" w:rsidRDefault="00011C1A">
      <w:pPr>
        <w:pStyle w:val="Textoindependiente"/>
        <w:ind w:left="0"/>
      </w:pPr>
    </w:p>
    <w:p w:rsidR="00011C1A" w:rsidRDefault="00291DA1">
      <w:pPr>
        <w:pStyle w:val="Prrafodelista"/>
        <w:numPr>
          <w:ilvl w:val="1"/>
          <w:numId w:val="14"/>
        </w:numPr>
        <w:tabs>
          <w:tab w:val="left" w:pos="548"/>
        </w:tabs>
        <w:spacing w:before="0"/>
        <w:jc w:val="both"/>
        <w:rPr>
          <w:sz w:val="16"/>
        </w:rPr>
      </w:pPr>
      <w:r>
        <w:rPr>
          <w:sz w:val="16"/>
        </w:rPr>
        <w:t xml:space="preserve">-      </w:t>
      </w:r>
      <w:r>
        <w:rPr>
          <w:sz w:val="16"/>
          <w:u w:val="single"/>
        </w:rPr>
        <w:t>Desagüespúblicosydomiciliarios</w:t>
      </w:r>
    </w:p>
    <w:p w:rsidR="00011C1A" w:rsidRDefault="00291DA1">
      <w:pPr>
        <w:pStyle w:val="Textoindependiente"/>
        <w:spacing w:line="249" w:lineRule="auto"/>
        <w:ind w:right="777"/>
        <w:jc w:val="both"/>
      </w:pPr>
      <w:r>
        <w:t>Toda vez que con motivo de las obras se modifique o impida el desagüe de los albañales u otras canalizaciones, el</w:t>
      </w:r>
      <w:r>
        <w:rPr>
          <w:rFonts w:ascii="Arial" w:hAnsi="Arial"/>
          <w:b/>
          <w:spacing w:val="-2"/>
        </w:rPr>
        <w:t xml:space="preserve">Contratista </w:t>
      </w:r>
      <w:r>
        <w:rPr>
          <w:spacing w:val="-2"/>
        </w:rPr>
        <w:t xml:space="preserve">adoptará las medidas necesarias para evitar perjuicios al vecindario. Inmediatamente de terminadas </w:t>
      </w:r>
      <w:r>
        <w:rPr>
          <w:spacing w:val="-1"/>
        </w:rPr>
        <w:t>las partesdeobrasqueafectabandichosdesagües,el</w:t>
      </w:r>
      <w:r>
        <w:rPr>
          <w:rFonts w:ascii="Arial" w:hAnsi="Arial"/>
          <w:b/>
          <w:spacing w:val="-1"/>
        </w:rPr>
        <w:t>Contratista</w:t>
      </w:r>
      <w:r>
        <w:rPr>
          <w:spacing w:val="-1"/>
        </w:rPr>
        <w:t>deberárestablecerlosporsucuenta,</w:t>
      </w:r>
      <w:r>
        <w:t>enlaformaprimitiva.</w:t>
      </w:r>
    </w:p>
    <w:p w:rsidR="00011C1A" w:rsidRDefault="00291DA1">
      <w:pPr>
        <w:pStyle w:val="Prrafodelista"/>
        <w:numPr>
          <w:ilvl w:val="1"/>
          <w:numId w:val="14"/>
        </w:numPr>
        <w:tabs>
          <w:tab w:val="left" w:pos="548"/>
        </w:tabs>
        <w:spacing w:before="0" w:line="179" w:lineRule="exact"/>
        <w:jc w:val="both"/>
        <w:rPr>
          <w:sz w:val="16"/>
        </w:rPr>
      </w:pPr>
      <w:r>
        <w:rPr>
          <w:spacing w:val="-1"/>
          <w:sz w:val="16"/>
        </w:rPr>
        <w:t>-Interrupcionesdetránsito-Cartelesindicadores-Medidas</w:t>
      </w:r>
      <w:r>
        <w:rPr>
          <w:sz w:val="16"/>
        </w:rPr>
        <w:t>deseguridad</w:t>
      </w:r>
    </w:p>
    <w:p w:rsidR="00011C1A" w:rsidRDefault="002B5141">
      <w:pPr>
        <w:pStyle w:val="Textoindependiente"/>
        <w:spacing w:before="0" w:line="20" w:lineRule="exact"/>
        <w:ind w:left="1054"/>
        <w:rPr>
          <w:sz w:val="2"/>
        </w:rPr>
      </w:pPr>
      <w:r>
        <w:rPr>
          <w:noProof/>
          <w:sz w:val="2"/>
        </w:rPr>
      </w:r>
      <w:r>
        <w:rPr>
          <w:noProof/>
          <w:sz w:val="2"/>
        </w:rPr>
        <w:pict>
          <v:group id="Group 10" o:spid="_x0000_s2058" style="width:248.6pt;height:.6pt;mso-position-horizontal-relative:char;mso-position-vertical-relative:line" coordsize="497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">
            <v:rect id="Rectangle 11" o:spid="_x0000_s2059" style="position:absolute;width:4972;height: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wrap type="none"/>
            <w10:anchorlock/>
          </v:group>
        </w:pict>
      </w:r>
    </w:p>
    <w:p w:rsidR="00011C1A" w:rsidRDefault="00291DA1">
      <w:pPr>
        <w:pStyle w:val="Textoindependiente"/>
        <w:spacing w:before="0" w:line="244" w:lineRule="auto"/>
        <w:ind w:right="772"/>
        <w:jc w:val="both"/>
      </w:pPr>
      <w:r>
        <w:t xml:space="preserve">Cuando sea necesario interrumpir el tránsito y previa autorización municipal correspondiente, el </w:t>
      </w:r>
      <w:r>
        <w:rPr>
          <w:rFonts w:ascii="Arial" w:hAnsi="Arial"/>
          <w:b/>
        </w:rPr>
        <w:t xml:space="preserve">Contratista </w:t>
      </w:r>
      <w:r>
        <w:t xml:space="preserve">colocaráletreros indicadores en los que se inscribirá: el nombre del </w:t>
      </w:r>
      <w:r>
        <w:rPr>
          <w:rFonts w:ascii="Arial" w:hAnsi="Arial"/>
          <w:b/>
        </w:rPr>
        <w:t xml:space="preserve">Contratista </w:t>
      </w:r>
      <w:r>
        <w:t xml:space="preserve">y la designación de la obra. La </w:t>
      </w:r>
      <w:r>
        <w:rPr>
          <w:rFonts w:ascii="Arial" w:hAnsi="Arial"/>
          <w:b/>
        </w:rPr>
        <w:t>Inspección</w:t>
      </w:r>
      <w:r>
        <w:t>determinará el número y lugar en que deberán colocarse dichos carteles, a fines de encauzar el tránsito para salvar lainterrupción.</w:t>
      </w:r>
    </w:p>
    <w:p w:rsidR="00011C1A" w:rsidRDefault="00291DA1">
      <w:pPr>
        <w:pStyle w:val="Textoindependiente"/>
        <w:spacing w:before="0" w:line="242" w:lineRule="auto"/>
        <w:ind w:right="775"/>
        <w:jc w:val="both"/>
      </w:pPr>
      <w:r>
        <w:t>Enloslugaresdepeligroyenlospróximosqueindiquela</w:t>
      </w:r>
      <w:r>
        <w:rPr>
          <w:rFonts w:ascii="Arial" w:hAnsi="Arial"/>
          <w:b/>
        </w:rPr>
        <w:t>Inspección</w:t>
      </w:r>
      <w:r>
        <w:t>,secolocaránduranteeldíabanderolasrojasyporlanochefarolesrojosennúmerosuficiente,dispuestosenformadeevitarcualquierposibleaccidente.Lasexcavacionespracticadasenlasveredas,porlanochesecubriráncontablones.</w:t>
      </w:r>
    </w:p>
    <w:p w:rsidR="00011C1A" w:rsidRDefault="00291DA1">
      <w:pPr>
        <w:pStyle w:val="Textoindependiente"/>
        <w:spacing w:before="0" w:line="247" w:lineRule="auto"/>
        <w:ind w:right="774"/>
        <w:jc w:val="both"/>
      </w:pPr>
      <w:r>
        <w:t xml:space="preserve">El </w:t>
      </w:r>
      <w:r>
        <w:rPr>
          <w:rFonts w:ascii="Arial" w:hAnsi="Arial"/>
          <w:b/>
        </w:rPr>
        <w:t xml:space="preserve">Contratista </w:t>
      </w:r>
      <w:r>
        <w:t xml:space="preserve">será único responsable de todo accidente o perjuicio a terceros, que se derive del incumplimiento de lasprescripciones del presente artículo y además se hará pasible de una multa cuyo valor se establece en el Pliego deEspecificaciones Particulares de Carácter Legal por cada infracción comprobada, pudiendo la </w:t>
      </w:r>
      <w:r>
        <w:rPr>
          <w:rFonts w:ascii="Arial" w:hAnsi="Arial"/>
          <w:b/>
        </w:rPr>
        <w:t xml:space="preserve">Inspección </w:t>
      </w:r>
      <w:r>
        <w:t>tomar lasmedidasquecreaconveniente,porcuentadel</w:t>
      </w:r>
      <w:r>
        <w:rPr>
          <w:rFonts w:ascii="Arial" w:hAnsi="Arial"/>
          <w:b/>
        </w:rPr>
        <w:t>Contratista</w:t>
      </w:r>
      <w:r>
        <w:t>.</w:t>
      </w:r>
    </w:p>
    <w:p w:rsidR="00011C1A" w:rsidRDefault="00291DA1">
      <w:pPr>
        <w:pStyle w:val="Prrafodelista"/>
        <w:numPr>
          <w:ilvl w:val="1"/>
          <w:numId w:val="14"/>
        </w:numPr>
        <w:tabs>
          <w:tab w:val="left" w:pos="634"/>
        </w:tabs>
        <w:spacing w:before="0" w:line="182" w:lineRule="exact"/>
        <w:ind w:left="634" w:hanging="432"/>
        <w:jc w:val="both"/>
        <w:rPr>
          <w:sz w:val="16"/>
        </w:rPr>
      </w:pPr>
      <w:r>
        <w:rPr>
          <w:sz w:val="16"/>
        </w:rPr>
        <w:t xml:space="preserve">-     </w:t>
      </w:r>
      <w:r>
        <w:rPr>
          <w:sz w:val="16"/>
          <w:u w:val="single"/>
        </w:rPr>
        <w:t>Rellenosyterraplenamientos</w:t>
      </w:r>
    </w:p>
    <w:p w:rsidR="00011C1A" w:rsidRDefault="00291DA1">
      <w:pPr>
        <w:pStyle w:val="Textoindependiente"/>
        <w:spacing w:before="0" w:line="244" w:lineRule="auto"/>
        <w:ind w:right="776"/>
        <w:jc w:val="both"/>
      </w:pPr>
      <w:r>
        <w:rPr>
          <w:spacing w:val="-1"/>
        </w:rPr>
        <w:t>Elrellenodelasexcavacionesseefectuaráconlatierra</w:t>
      </w:r>
      <w:r>
        <w:t>provenientedelasmismas,incluyéndoseestetrabajoenelprecioquesecontrateparalasdistintascategoríasdeexcavación.Sifueranecesariotransportartierradeunlugaraotrodelasobras,paraefectuarrellenos,estetransporteseráporcuentadel</w:t>
      </w:r>
      <w:r>
        <w:rPr>
          <w:rFonts w:ascii="Arial" w:hAnsi="Arial"/>
          <w:b/>
        </w:rPr>
        <w:t>Contratista</w:t>
      </w:r>
      <w:r>
        <w:t>.</w:t>
      </w:r>
    </w:p>
    <w:p w:rsidR="00011C1A" w:rsidRDefault="00291DA1">
      <w:pPr>
        <w:pStyle w:val="Textoindependiente"/>
        <w:spacing w:before="0"/>
        <w:ind w:right="778"/>
        <w:jc w:val="both"/>
      </w:pPr>
      <w:r>
        <w:t>El relleno de la excavación para cañerías, hasta el nivel de trasdós de la misma, se efectuará con pala a mano, de talmaneraquelascargasaunoyotroladodelacañeríaesténsiempreequilibradasyencapassucesivas,bienapisonadaspara asegurar el perfecto asiento de la cañería. El relleno hasta una tapada de 0,30 m, sobre el trasdós se efectuarátambiénconpalaymano,pudiendocompletarelfaltante(2da.etapaderelleno)conprocedimientosmecánicos.</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jc w:val="both"/>
      </w:pPr>
      <w:r>
        <w:rPr>
          <w:spacing w:val="-2"/>
        </w:rPr>
        <w:t>Laszanjasexcavadasparacolocarcañeríasdenaturalezafrágil,serellenarándelasiguiente</w:t>
      </w:r>
      <w:r>
        <w:rPr>
          <w:spacing w:val="-1"/>
        </w:rPr>
        <w:t>manera:</w:t>
      </w:r>
    </w:p>
    <w:p w:rsidR="00011C1A" w:rsidRDefault="00291DA1">
      <w:pPr>
        <w:pStyle w:val="Textoindependiente"/>
        <w:spacing w:before="6" w:line="242" w:lineRule="auto"/>
        <w:ind w:right="774"/>
        <w:jc w:val="both"/>
      </w:pPr>
      <w:r>
        <w:rPr>
          <w:rFonts w:ascii="Arial" w:hAnsi="Arial"/>
          <w:b/>
          <w:u w:val="single"/>
        </w:rPr>
        <w:t>Etapa I</w:t>
      </w:r>
      <w:r>
        <w:rPr>
          <w:u w:val="single"/>
        </w:rPr>
        <w:t>)</w:t>
      </w:r>
      <w:r>
        <w:t xml:space="preserve"> - Se rellenará cuidadosamente con suelo adecuado, a pala debajo de las uniones y a los costados del caño,</w:t>
      </w:r>
      <w:r>
        <w:rPr>
          <w:spacing w:val="-2"/>
        </w:rPr>
        <w:t>compactándoloconpisónadecuadoqueasegure</w:t>
      </w:r>
      <w:r>
        <w:rPr>
          <w:spacing w:val="-1"/>
        </w:rPr>
        <w:t>unadensidadparaelsuelocolocadodel92%yhumedadóptimareferida</w:t>
      </w:r>
      <w:r>
        <w:t xml:space="preserve"> al Proctor Standard AASHO T-99 y se admitirá para la humedad una tolerancia en más o en menos del 3% (tres porciento).</w:t>
      </w:r>
    </w:p>
    <w:p w:rsidR="00011C1A" w:rsidRDefault="00291DA1">
      <w:pPr>
        <w:pStyle w:val="Textoindependiente"/>
        <w:spacing w:before="0" w:line="182" w:lineRule="exact"/>
        <w:jc w:val="both"/>
      </w:pPr>
      <w:r>
        <w:rPr>
          <w:spacing w:val="-1"/>
        </w:rPr>
        <w:t>Seprocederáalacompactaciónindicadahastalos30cmporencimadelacañería.</w:t>
      </w:r>
    </w:p>
    <w:p w:rsidR="00011C1A" w:rsidRDefault="00291DA1">
      <w:pPr>
        <w:pStyle w:val="Textoindependiente"/>
        <w:spacing w:before="5" w:line="244" w:lineRule="auto"/>
        <w:ind w:right="777"/>
        <w:jc w:val="both"/>
      </w:pPr>
      <w:r>
        <w:rPr>
          <w:rFonts w:ascii="Arial" w:hAnsi="Arial"/>
          <w:b/>
          <w:spacing w:val="-1"/>
          <w:u w:val="single"/>
        </w:rPr>
        <w:t>EtapaII</w:t>
      </w:r>
      <w:r>
        <w:rPr>
          <w:spacing w:val="-1"/>
          <w:u w:val="single"/>
        </w:rPr>
        <w:t>)</w:t>
      </w:r>
      <w:r>
        <w:rPr>
          <w:spacing w:val="-1"/>
        </w:rPr>
        <w:t>-Pasadossiete(7)díasdelaoperaciónanterior</w:t>
      </w:r>
      <w:r>
        <w:t>seproseguiráconelrellenodelazanjaencapasnomayoresde20cmagregándosesolamenteelaguamínimanecesariaparaobtenerunabuenacompactaciónuniforme.</w:t>
      </w:r>
    </w:p>
    <w:p w:rsidR="00011C1A" w:rsidRDefault="00291DA1">
      <w:pPr>
        <w:pStyle w:val="Textoindependiente"/>
        <w:spacing w:before="0"/>
        <w:ind w:right="778"/>
        <w:jc w:val="both"/>
      </w:pPr>
      <w:r>
        <w:t>Se tendrá cuidado durante los primeros 60 cm, de relleno de esta etapa de no incidir cargas pesadas sobre el cañocolocado.</w:t>
      </w:r>
    </w:p>
    <w:p w:rsidR="00011C1A" w:rsidRDefault="00291DA1">
      <w:pPr>
        <w:pStyle w:val="Textoindependiente"/>
        <w:spacing w:before="0"/>
        <w:jc w:val="both"/>
      </w:pPr>
      <w:r>
        <w:rPr>
          <w:spacing w:val="-2"/>
        </w:rPr>
        <w:t>Secompletaráelrellenohastalaalturanecesariaparacompactary</w:t>
      </w:r>
      <w:r>
        <w:rPr>
          <w:spacing w:val="-1"/>
        </w:rPr>
        <w:t>enrasarelperfilalnivelpermanentedefinitivo.</w:t>
      </w:r>
    </w:p>
    <w:p w:rsidR="00011C1A" w:rsidRDefault="00291DA1">
      <w:pPr>
        <w:pStyle w:val="Textoindependiente"/>
        <w:spacing w:before="0"/>
        <w:ind w:right="772"/>
        <w:jc w:val="both"/>
      </w:pPr>
      <w:r>
        <w:t>Enelcasodeexistirasfaltoopavimento,elrellenoseefectuarádelaformaindicadahasta0,50mdelniveldelterreno.Apartirdeestenivelsedeberádarestrictocumplimientoalasdisposicionesmunicipalesvigentesencuandoacompactación,humedadymétodosdetrabajo.</w:t>
      </w:r>
    </w:p>
    <w:p w:rsidR="00011C1A" w:rsidRDefault="00291DA1">
      <w:pPr>
        <w:pStyle w:val="Textoindependiente"/>
        <w:spacing w:before="7" w:line="242" w:lineRule="auto"/>
        <w:ind w:right="774"/>
        <w:jc w:val="both"/>
      </w:pPr>
      <w:r>
        <w:t xml:space="preserve">El </w:t>
      </w:r>
      <w:r>
        <w:rPr>
          <w:rFonts w:ascii="Arial" w:hAnsi="Arial"/>
          <w:b/>
        </w:rPr>
        <w:t xml:space="preserve">Contratista </w:t>
      </w:r>
      <w:r>
        <w:t>tendrá en cuenta que, por las características del terreno, puede ser que el material sobrante de las</w:t>
      </w:r>
      <w:r>
        <w:rPr>
          <w:spacing w:val="-2"/>
        </w:rPr>
        <w:t>excavaciones</w:t>
      </w:r>
      <w:r>
        <w:rPr>
          <w:spacing w:val="-1"/>
        </w:rPr>
        <w:t>noresulteadecuadoparaefectuarlosrellenos.Enconsecuenciadeberápreverloslugaresdeextracciónde</w:t>
      </w:r>
      <w:r>
        <w:t xml:space="preserve"> suelosconvenientes,sutrasladohastaellugardelasobrasyelalejamientodelosnoaptos.Elcostodeestostrabajosseconsideraráincluidoenelpreciodelasexcavaciones.</w:t>
      </w:r>
    </w:p>
    <w:p w:rsidR="00011C1A" w:rsidRDefault="00291DA1">
      <w:pPr>
        <w:pStyle w:val="Textoindependiente"/>
        <w:spacing w:before="3" w:line="244" w:lineRule="auto"/>
        <w:ind w:right="776"/>
        <w:jc w:val="both"/>
      </w:pPr>
      <w:r>
        <w:t xml:space="preserve">El </w:t>
      </w:r>
      <w:r>
        <w:rPr>
          <w:rFonts w:ascii="Arial" w:hAnsi="Arial"/>
          <w:b/>
        </w:rPr>
        <w:t xml:space="preserve">Contratista </w:t>
      </w:r>
      <w:r>
        <w:t>deberá adoptar las precauciones convenientes en cada caso, para evitar que al hacerse los rellenos sedeteriorenlasobrashechas,puesélseráelúnicoresponsabledetalesdeterioros.</w:t>
      </w:r>
    </w:p>
    <w:p w:rsidR="00011C1A" w:rsidRDefault="00291DA1">
      <w:pPr>
        <w:pStyle w:val="Textoindependiente"/>
        <w:spacing w:before="0" w:line="181" w:lineRule="exact"/>
        <w:jc w:val="both"/>
      </w:pPr>
      <w:r>
        <w:t>Entodosloscasos,elsistemaomediosdetrabajoparaefectuarlosrellenosseránaprobadospreviamenteporla</w:t>
      </w:r>
    </w:p>
    <w:p w:rsidR="00011C1A" w:rsidRDefault="00291DA1">
      <w:pPr>
        <w:pStyle w:val="Ttulo2"/>
        <w:spacing w:before="6"/>
        <w:rPr>
          <w:rFonts w:ascii="Arial MT" w:hAnsi="Arial MT"/>
          <w:b w:val="0"/>
        </w:rPr>
      </w:pPr>
      <w:r>
        <w:t>Inspección</w:t>
      </w:r>
      <w:r>
        <w:rPr>
          <w:rFonts w:ascii="Arial MT" w:hAnsi="Arial MT"/>
          <w:b w:val="0"/>
        </w:rPr>
        <w:t>.</w:t>
      </w:r>
    </w:p>
    <w:p w:rsidR="00011C1A" w:rsidRDefault="00291DA1">
      <w:pPr>
        <w:pStyle w:val="Textoindependiente"/>
        <w:spacing w:before="3"/>
        <w:jc w:val="both"/>
      </w:pPr>
      <w:r>
        <w:t>Loshundimientosdeafirmadosyveredasderivadosde lamala ejecuciónde losrellenos, deberán serreparadospor el</w:t>
      </w:r>
    </w:p>
    <w:p w:rsidR="00011C1A" w:rsidRDefault="00291DA1">
      <w:pPr>
        <w:spacing w:before="6"/>
        <w:ind w:left="202"/>
        <w:jc w:val="both"/>
        <w:rPr>
          <w:sz w:val="16"/>
        </w:rPr>
      </w:pPr>
      <w:r>
        <w:rPr>
          <w:rFonts w:ascii="Arial" w:hAnsi="Arial"/>
          <w:b/>
          <w:spacing w:val="-2"/>
          <w:sz w:val="16"/>
        </w:rPr>
        <w:t>Contratista</w:t>
      </w:r>
      <w:r>
        <w:rPr>
          <w:spacing w:val="-2"/>
          <w:sz w:val="16"/>
        </w:rPr>
        <w:t>porsucuenta,dentrodelplazo</w:t>
      </w:r>
      <w:r>
        <w:rPr>
          <w:spacing w:val="-1"/>
          <w:sz w:val="16"/>
        </w:rPr>
        <w:t>fijadoporla</w:t>
      </w:r>
      <w:r>
        <w:rPr>
          <w:rFonts w:ascii="Arial" w:hAnsi="Arial"/>
          <w:b/>
          <w:spacing w:val="-1"/>
          <w:sz w:val="16"/>
        </w:rPr>
        <w:t>Inspección</w:t>
      </w:r>
      <w:r>
        <w:rPr>
          <w:spacing w:val="-1"/>
          <w:sz w:val="16"/>
        </w:rPr>
        <w:t>.</w:t>
      </w:r>
    </w:p>
    <w:p w:rsidR="00011C1A" w:rsidRDefault="00291DA1">
      <w:pPr>
        <w:pStyle w:val="Textoindependiente"/>
        <w:spacing w:before="3" w:line="244" w:lineRule="auto"/>
        <w:ind w:right="771"/>
        <w:jc w:val="both"/>
      </w:pPr>
      <w:r>
        <w:t>Cuando los rellenos no se hallasen en condiciones adecuadas para construir sobre ellos los afirmados o veredas, el</w:t>
      </w:r>
      <w:r>
        <w:rPr>
          <w:rFonts w:ascii="Arial" w:hAnsi="Arial"/>
          <w:b/>
          <w:spacing w:val="-1"/>
        </w:rPr>
        <w:t>Contratista</w:t>
      </w:r>
      <w:r>
        <w:rPr>
          <w:spacing w:val="-1"/>
        </w:rPr>
        <w:t>estaráobligadoaefectuarlostrabajos</w:t>
      </w:r>
      <w:r>
        <w:t>necesariosdentrodelas48horasderecibidalaordenrespectivadela</w:t>
      </w:r>
      <w:r>
        <w:rPr>
          <w:rFonts w:ascii="Arial" w:hAnsi="Arial"/>
          <w:b/>
        </w:rPr>
        <w:t>Inspección</w:t>
      </w:r>
      <w:r>
        <w:t xml:space="preserve">; si así no lo hiciere, la </w:t>
      </w:r>
      <w:r>
        <w:rPr>
          <w:rFonts w:ascii="Arial" w:hAnsi="Arial"/>
          <w:b/>
        </w:rPr>
        <w:t xml:space="preserve">Inspección </w:t>
      </w:r>
      <w:r>
        <w:t xml:space="preserve">podrá disponer la ejecución de los trabajos por cuenta del </w:t>
      </w:r>
      <w:r>
        <w:rPr>
          <w:rFonts w:ascii="Arial" w:hAnsi="Arial"/>
          <w:b/>
        </w:rPr>
        <w:t xml:space="preserve">Contratista </w:t>
      </w:r>
      <w:r>
        <w:t>y</w:t>
      </w:r>
      <w:r>
        <w:rPr>
          <w:spacing w:val="-1"/>
        </w:rPr>
        <w:t>hacerlopasiblealmismotiempodeunamultacuyovalorestáestablecidoenelPliegodeEspecificaciones</w:t>
      </w:r>
      <w:r>
        <w:t>ParticularesdeCarácterLegal,porcadainfracción.</w:t>
      </w:r>
    </w:p>
    <w:p w:rsidR="00011C1A" w:rsidRDefault="00291DA1">
      <w:pPr>
        <w:pStyle w:val="Textoindependiente"/>
        <w:spacing w:before="0"/>
        <w:ind w:right="777"/>
        <w:jc w:val="both"/>
      </w:pPr>
      <w:r>
        <w:t>Si fuera necesario efectuar terraplenamientos, se seguirán las mismas reglas indicadas precedentemente para losrellenos.</w:t>
      </w:r>
    </w:p>
    <w:p w:rsidR="00011C1A" w:rsidRDefault="00291DA1">
      <w:pPr>
        <w:pStyle w:val="Textoindependiente"/>
        <w:spacing w:before="2" w:line="247" w:lineRule="auto"/>
        <w:ind w:right="779"/>
        <w:jc w:val="both"/>
      </w:pPr>
      <w:r>
        <w:t>Terminadalacolocacióndecañeríasuobrashormigonadas"insitu"nosepodránefectuarrellenoscontierra,nicolocarsobrecargaalgunanilibrareltránsitoalascalleshastatantoloautoricela</w:t>
      </w:r>
      <w:r>
        <w:rPr>
          <w:rFonts w:ascii="Arial" w:hAnsi="Arial"/>
          <w:b/>
        </w:rPr>
        <w:t>Inspección</w:t>
      </w:r>
      <w:r>
        <w:t>.</w:t>
      </w:r>
    </w:p>
    <w:p w:rsidR="00011C1A" w:rsidRDefault="00291DA1">
      <w:pPr>
        <w:pStyle w:val="Textoindependiente"/>
        <w:spacing w:before="0"/>
        <w:ind w:right="777"/>
        <w:jc w:val="both"/>
      </w:pPr>
      <w:r>
        <w:t>En cuanto a la liquidación de rellenos, para cubicar su volumen, se adoptarán el ancho y profundidad previstos paraexcavaciónenelArt.11-6ysedescontaráelvolumendelacañeríacuandosudiámetroexternosuperelos200mm.</w:t>
      </w:r>
    </w:p>
    <w:p w:rsidR="00011C1A" w:rsidRDefault="00011C1A">
      <w:pPr>
        <w:pStyle w:val="Textoindependiente"/>
        <w:spacing w:before="0"/>
        <w:ind w:left="0"/>
      </w:pPr>
    </w:p>
    <w:p w:rsidR="00011C1A" w:rsidRDefault="00291DA1">
      <w:pPr>
        <w:pStyle w:val="Prrafodelista"/>
        <w:numPr>
          <w:ilvl w:val="1"/>
          <w:numId w:val="14"/>
        </w:numPr>
        <w:tabs>
          <w:tab w:val="left" w:pos="634"/>
          <w:tab w:val="left" w:pos="1053"/>
        </w:tabs>
        <w:spacing w:before="0"/>
        <w:ind w:left="634" w:hanging="432"/>
        <w:rPr>
          <w:sz w:val="16"/>
        </w:rPr>
      </w:pPr>
      <w:r>
        <w:rPr>
          <w:sz w:val="16"/>
        </w:rPr>
        <w:t>-</w:t>
      </w:r>
      <w:r>
        <w:rPr>
          <w:sz w:val="16"/>
        </w:rPr>
        <w:tab/>
      </w:r>
      <w:r>
        <w:rPr>
          <w:spacing w:val="-2"/>
          <w:sz w:val="16"/>
          <w:u w:val="single"/>
        </w:rPr>
        <w:t>Depósitodelosmaterialesextraídosdelasexcavaciones</w:t>
      </w:r>
    </w:p>
    <w:p w:rsidR="00011C1A" w:rsidRDefault="00291DA1">
      <w:pPr>
        <w:pStyle w:val="Textoindependiente"/>
        <w:spacing w:before="6" w:line="244" w:lineRule="auto"/>
        <w:ind w:right="773"/>
      </w:pPr>
      <w:r>
        <w:rPr>
          <w:spacing w:val="-2"/>
        </w:rPr>
        <w:t>El</w:t>
      </w:r>
      <w:r>
        <w:rPr>
          <w:rFonts w:ascii="Arial" w:hAnsi="Arial"/>
          <w:b/>
          <w:spacing w:val="-2"/>
        </w:rPr>
        <w:t>Contratista</w:t>
      </w:r>
      <w:r>
        <w:rPr>
          <w:spacing w:val="-2"/>
        </w:rPr>
        <w:t>deberárealizar</w:t>
      </w:r>
      <w:r>
        <w:rPr>
          <w:spacing w:val="-1"/>
        </w:rPr>
        <w:t>lostrámitesnecesariosantelosorganismosquecorrespondanparaconseguirlospermisos</w:t>
      </w:r>
      <w:r>
        <w:t xml:space="preserve"> pararemocióndelosafirmadosydepositarenlavíapúblicalosmaterialesextraídos.</w:t>
      </w:r>
    </w:p>
    <w:p w:rsidR="00011C1A" w:rsidRDefault="00291DA1">
      <w:pPr>
        <w:pStyle w:val="Textoindependiente"/>
        <w:spacing w:before="0" w:line="244" w:lineRule="auto"/>
        <w:ind w:right="771"/>
      </w:pPr>
      <w:r>
        <w:t>Latierraomaterialextraídodelasexcavacionesquedebaemplearse en ulterioresrellenamientosse depositaráprovisoriamenteenlossitiosmáspróximosaellasenqueseaposiblehacerloysiemprequeconellonoseocasionen</w:t>
      </w:r>
      <w:r>
        <w:rPr>
          <w:spacing w:val="-1"/>
        </w:rPr>
        <w:t>entorpecimientosinnecesariosaltráfico,cuandonoseaimprescindiblesuspenderlo,como</w:t>
      </w:r>
      <w:r>
        <w:t>asíallibreescurrimientodelas</w:t>
      </w:r>
      <w:r>
        <w:rPr>
          <w:spacing w:val="-2"/>
        </w:rPr>
        <w:t xml:space="preserve">aguas superficiales, ni se produzca cualquier otra clase de inconvenientes que a juicio </w:t>
      </w:r>
      <w:r>
        <w:rPr>
          <w:spacing w:val="-1"/>
        </w:rPr>
        <w:t xml:space="preserve">de la </w:t>
      </w:r>
      <w:r>
        <w:rPr>
          <w:rFonts w:ascii="Arial" w:hAnsi="Arial"/>
          <w:b/>
          <w:spacing w:val="-1"/>
        </w:rPr>
        <w:t xml:space="preserve">Inspección </w:t>
      </w:r>
      <w:r>
        <w:rPr>
          <w:spacing w:val="-1"/>
        </w:rPr>
        <w:t>pudieren evitarse.</w:t>
      </w:r>
      <w:r>
        <w:rPr>
          <w:spacing w:val="-2"/>
        </w:rPr>
        <w:t>Lospermisos,</w:t>
      </w:r>
      <w:r>
        <w:rPr>
          <w:spacing w:val="-1"/>
        </w:rPr>
        <w:t>depósitosdegarantíayderechosmunicipalesnecesariospararealizardepósitosenlavíapública,seránde</w:t>
      </w:r>
      <w:r>
        <w:t xml:space="preserve"> exclusivacuentadel</w:t>
      </w:r>
      <w:r>
        <w:rPr>
          <w:rFonts w:ascii="Arial" w:hAnsi="Arial"/>
          <w:b/>
        </w:rPr>
        <w:t>Contratista</w:t>
      </w:r>
      <w:r>
        <w:t>.</w:t>
      </w:r>
    </w:p>
    <w:p w:rsidR="00011C1A" w:rsidRDefault="00291DA1">
      <w:pPr>
        <w:pStyle w:val="Textoindependiente"/>
        <w:spacing w:before="0" w:line="247" w:lineRule="auto"/>
        <w:ind w:right="773"/>
        <w:jc w:val="both"/>
      </w:pPr>
      <w:r>
        <w:t>Siel</w:t>
      </w:r>
      <w:r>
        <w:rPr>
          <w:rFonts w:ascii="Arial" w:hAnsi="Arial"/>
          <w:b/>
        </w:rPr>
        <w:t>Contratista</w:t>
      </w:r>
      <w:r>
        <w:t>tuvieraquerealizardepósitosprovisoriosynopudieraonoleconvinieraefectuarlosenlavíapública,yen consecuencia debiera recurrir a la ocupación de terrenos o zonas de propiedad fiscal o particular, deberá gestionar</w:t>
      </w:r>
      <w:r>
        <w:rPr>
          <w:spacing w:val="-1"/>
        </w:rPr>
        <w:t>previamentelaautorizacióndelpropietariorespectivo,conviniendoelpreciodelalquilersile</w:t>
      </w:r>
      <w:r>
        <w:t xml:space="preserve">fueraexigido,porescrito,aúncuando la ocupación fuera a título gratuito y remitiendo copia de lo actuado a la </w:t>
      </w:r>
      <w:r>
        <w:rPr>
          <w:rFonts w:ascii="Arial" w:hAnsi="Arial"/>
          <w:b/>
        </w:rPr>
        <w:t>Inspección</w:t>
      </w:r>
      <w:r>
        <w:t>; una vez desocupado el</w:t>
      </w:r>
      <w:r>
        <w:rPr>
          <w:spacing w:val="-1"/>
        </w:rPr>
        <w:t>terrenorespectivo,remitiráigualmenteala</w:t>
      </w:r>
      <w:r>
        <w:rPr>
          <w:rFonts w:ascii="Arial" w:hAnsi="Arial"/>
          <w:b/>
        </w:rPr>
        <w:t>Inspección</w:t>
      </w:r>
      <w:r>
        <w:t>testimoniodequenoexistenreclamacionesnideudaspendientes</w:t>
      </w:r>
      <w:r>
        <w:rPr>
          <w:spacing w:val="-2"/>
        </w:rPr>
        <w:t>derivadasdelaocupación.Talformalidadnoimplicaresponsabilidad</w:t>
      </w:r>
      <w:r>
        <w:rPr>
          <w:spacing w:val="-1"/>
        </w:rPr>
        <w:t>algunaparael</w:t>
      </w:r>
      <w:r>
        <w:rPr>
          <w:rFonts w:ascii="Arial" w:hAnsi="Arial"/>
          <w:b/>
          <w:spacing w:val="-1"/>
        </w:rPr>
        <w:t>COMITENTE</w:t>
      </w:r>
      <w:r>
        <w:rPr>
          <w:spacing w:val="-1"/>
        </w:rPr>
        <w:t>ytansóloseexigecomo</w:t>
      </w:r>
      <w:r>
        <w:t xml:space="preserve"> recaudoparaevitarulterioresreclamacionesensucarácterdecomitentedelostrabajos.</w:t>
      </w:r>
    </w:p>
    <w:p w:rsidR="00011C1A" w:rsidRDefault="00011C1A">
      <w:pPr>
        <w:pStyle w:val="Textoindependiente"/>
        <w:spacing w:before="2"/>
        <w:ind w:left="0"/>
        <w:rPr>
          <w:sz w:val="15"/>
        </w:rPr>
      </w:pPr>
    </w:p>
    <w:p w:rsidR="00011C1A" w:rsidRDefault="00291DA1">
      <w:pPr>
        <w:pStyle w:val="Prrafodelista"/>
        <w:numPr>
          <w:ilvl w:val="1"/>
          <w:numId w:val="14"/>
        </w:numPr>
        <w:tabs>
          <w:tab w:val="left" w:pos="634"/>
          <w:tab w:val="left" w:pos="1053"/>
        </w:tabs>
        <w:spacing w:before="0"/>
        <w:ind w:left="634" w:hanging="432"/>
        <w:rPr>
          <w:sz w:val="16"/>
        </w:rPr>
      </w:pPr>
      <w:r>
        <w:rPr>
          <w:sz w:val="16"/>
        </w:rPr>
        <w:t>-</w:t>
      </w:r>
      <w:r>
        <w:rPr>
          <w:sz w:val="16"/>
        </w:rPr>
        <w:tab/>
      </w:r>
      <w:r>
        <w:rPr>
          <w:spacing w:val="-3"/>
          <w:sz w:val="16"/>
          <w:u w:val="single"/>
        </w:rPr>
        <w:t>Materiales</w:t>
      </w:r>
      <w:r>
        <w:rPr>
          <w:spacing w:val="-2"/>
          <w:sz w:val="16"/>
          <w:u w:val="single"/>
        </w:rPr>
        <w:t>sobrantesdelasexcavacionesyrellenos</w:t>
      </w:r>
    </w:p>
    <w:p w:rsidR="00011C1A" w:rsidRDefault="00291DA1">
      <w:pPr>
        <w:pStyle w:val="Textoindependiente"/>
        <w:jc w:val="both"/>
      </w:pPr>
      <w:r>
        <w:t>Elmaterialsobrantedelasexcavaciones,luegodeefectuadoslosrellenosserátransportadoaloslugaresqueindiquela</w:t>
      </w:r>
    </w:p>
    <w:p w:rsidR="00011C1A" w:rsidRDefault="00291DA1">
      <w:pPr>
        <w:pStyle w:val="Ttulo2"/>
        <w:spacing w:before="6"/>
        <w:rPr>
          <w:rFonts w:ascii="Arial MT" w:hAnsi="Arial MT"/>
          <w:b w:val="0"/>
        </w:rPr>
      </w:pPr>
      <w:r>
        <w:t>Inspección</w:t>
      </w:r>
      <w:r>
        <w:rPr>
          <w:rFonts w:ascii="Arial MT" w:hAnsi="Arial MT"/>
          <w:b w:val="0"/>
        </w:rPr>
        <w:t>.</w:t>
      </w:r>
    </w:p>
    <w:p w:rsidR="00011C1A" w:rsidRDefault="00291DA1">
      <w:pPr>
        <w:pStyle w:val="Textoindependiente"/>
        <w:spacing w:before="8" w:line="244" w:lineRule="auto"/>
        <w:ind w:right="772"/>
        <w:jc w:val="both"/>
      </w:pPr>
      <w:r>
        <w:rPr>
          <w:spacing w:val="-2"/>
        </w:rPr>
        <w:t>Lacarga,descargaydesparramodeestosmateriales,</w:t>
      </w:r>
      <w:r>
        <w:rPr>
          <w:spacing w:val="-1"/>
        </w:rPr>
        <w:t>seránporcuentadel</w:t>
      </w:r>
      <w:r>
        <w:rPr>
          <w:rFonts w:ascii="Arial" w:hAnsi="Arial"/>
          <w:b/>
          <w:spacing w:val="-1"/>
        </w:rPr>
        <w:t>Contratista</w:t>
      </w:r>
      <w:r>
        <w:rPr>
          <w:spacing w:val="-1"/>
        </w:rPr>
        <w:t>asícomotambiéneltransportede</w:t>
      </w:r>
      <w:r>
        <w:t xml:space="preserve"> losmism</w:t>
      </w:r>
    </w:p>
    <w:p w:rsidR="00011C1A" w:rsidRDefault="00291DA1">
      <w:pPr>
        <w:pStyle w:val="Textoindependiente"/>
        <w:spacing w:before="0" w:line="247" w:lineRule="auto"/>
        <w:ind w:right="772"/>
        <w:jc w:val="both"/>
      </w:pPr>
      <w:r>
        <w:t>Terminadoelrellenodeunaexcavacióncualquieraypreparadoelterrenoparalarefeccióndelpavimento,vereda,etc.,el</w:t>
      </w:r>
      <w:r>
        <w:rPr>
          <w:rFonts w:ascii="Arial" w:hAnsi="Arial"/>
          <w:b/>
        </w:rPr>
        <w:t xml:space="preserve">Contratista </w:t>
      </w:r>
      <w:r>
        <w:t>deberá retirar el mismo día, el material sobrante. Si se tratara de zanjas continuas para colocación decañerías, se aplicará esta disposición al relleno de una cuadra de cañería con sus piezas especiales y conexiones. Encasoqueel</w:t>
      </w:r>
      <w:r>
        <w:rPr>
          <w:rFonts w:ascii="Arial" w:hAnsi="Arial"/>
          <w:b/>
        </w:rPr>
        <w:t>Contratista</w:t>
      </w:r>
      <w:r>
        <w:t>nodieracumplimientoaestasestipulaciones,incurriráenunamultacuyovalorestáestablecidoen el Pliego de Especificaciones Particulares de Carácter Técnico, por cada día de retardo en cada caso y además la</w:t>
      </w:r>
      <w:r>
        <w:rPr>
          <w:rFonts w:ascii="Arial" w:hAnsi="Arial"/>
          <w:b/>
        </w:rPr>
        <w:t>Inspección</w:t>
      </w:r>
      <w:r>
        <w:t>podráordenarelretirodelmaterialsobranteporcuentadeaquél.</w:t>
      </w:r>
    </w:p>
    <w:p w:rsidR="00011C1A" w:rsidRDefault="00011C1A">
      <w:pPr>
        <w:pStyle w:val="Textoindependiente"/>
        <w:spacing w:before="7"/>
        <w:ind w:left="0"/>
        <w:rPr>
          <w:sz w:val="15"/>
        </w:rPr>
      </w:pPr>
    </w:p>
    <w:p w:rsidR="00011C1A" w:rsidRDefault="00291DA1">
      <w:pPr>
        <w:pStyle w:val="Ttulo2"/>
      </w:pPr>
      <w:r>
        <w:rPr>
          <w:spacing w:val="-3"/>
        </w:rPr>
        <w:t>Artículo11-</w:t>
      </w:r>
      <w:r>
        <w:rPr>
          <w:spacing w:val="-3"/>
          <w:u w:val="single"/>
        </w:rPr>
        <w:t>ESPECIFICACIONES</w:t>
      </w:r>
      <w:r>
        <w:rPr>
          <w:spacing w:val="-2"/>
          <w:u w:val="single"/>
        </w:rPr>
        <w:t>VARIAS</w:t>
      </w:r>
    </w:p>
    <w:p w:rsidR="00011C1A" w:rsidRDefault="00291DA1">
      <w:pPr>
        <w:pStyle w:val="Prrafodelista"/>
        <w:numPr>
          <w:ilvl w:val="1"/>
          <w:numId w:val="13"/>
        </w:numPr>
        <w:tabs>
          <w:tab w:val="left" w:pos="548"/>
          <w:tab w:val="left" w:pos="909"/>
        </w:tabs>
        <w:spacing w:before="4"/>
        <w:rPr>
          <w:sz w:val="16"/>
        </w:rPr>
      </w:pPr>
      <w:r>
        <w:rPr>
          <w:sz w:val="16"/>
        </w:rPr>
        <w:t>-</w:t>
      </w:r>
      <w:r>
        <w:rPr>
          <w:sz w:val="16"/>
        </w:rPr>
        <w:tab/>
      </w:r>
      <w:r>
        <w:rPr>
          <w:sz w:val="16"/>
          <w:u w:val="single"/>
        </w:rPr>
        <w:t>Subpresión</w:t>
      </w:r>
    </w:p>
    <w:p w:rsidR="00011C1A" w:rsidRDefault="00291DA1">
      <w:pPr>
        <w:pStyle w:val="Textoindependiente"/>
        <w:spacing w:before="5" w:line="244" w:lineRule="auto"/>
        <w:ind w:right="773"/>
      </w:pPr>
      <w:r>
        <w:rPr>
          <w:spacing w:val="-1"/>
        </w:rPr>
        <w:t>Cuandoelefectodesubpresióndurantelaconstrucción</w:t>
      </w:r>
      <w:r>
        <w:t>delasobras,originaracargasexcesivas,el</w:t>
      </w:r>
      <w:r>
        <w:rPr>
          <w:rFonts w:ascii="Arial" w:hAnsi="Arial"/>
          <w:b/>
        </w:rPr>
        <w:t>Contratista</w:t>
      </w:r>
      <w:r>
        <w:t>adoptarálasmedidasnecesariasparaevitarlas.</w:t>
      </w:r>
    </w:p>
    <w:p w:rsidR="00011C1A" w:rsidRDefault="00291DA1">
      <w:pPr>
        <w:pStyle w:val="Prrafodelista"/>
        <w:numPr>
          <w:ilvl w:val="1"/>
          <w:numId w:val="13"/>
        </w:numPr>
        <w:tabs>
          <w:tab w:val="left" w:pos="548"/>
          <w:tab w:val="left" w:pos="909"/>
        </w:tabs>
        <w:spacing w:before="0" w:line="181" w:lineRule="exact"/>
        <w:rPr>
          <w:sz w:val="16"/>
        </w:rPr>
      </w:pPr>
      <w:r>
        <w:rPr>
          <w:sz w:val="16"/>
        </w:rPr>
        <w:t>-</w:t>
      </w:r>
      <w:r>
        <w:rPr>
          <w:sz w:val="16"/>
        </w:rPr>
        <w:tab/>
      </w:r>
      <w:r>
        <w:rPr>
          <w:spacing w:val="-2"/>
          <w:sz w:val="16"/>
          <w:u w:val="single"/>
        </w:rPr>
        <w:t>Ensayosderesistenciadel</w:t>
      </w:r>
      <w:r>
        <w:rPr>
          <w:spacing w:val="-1"/>
          <w:sz w:val="16"/>
          <w:u w:val="single"/>
        </w:rPr>
        <w:t>terreno</w:t>
      </w:r>
    </w:p>
    <w:p w:rsidR="00011C1A" w:rsidRDefault="00011C1A">
      <w:pPr>
        <w:spacing w:line="181" w:lineRule="exact"/>
        <w:rPr>
          <w:sz w:val="16"/>
        </w:rPr>
        <w:sectPr w:rsidR="00011C1A">
          <w:pgSz w:w="11910" w:h="16840"/>
          <w:pgMar w:top="1820" w:right="920" w:bottom="280" w:left="1500" w:header="595" w:footer="0" w:gutter="0"/>
          <w:cols w:space="720"/>
        </w:sectPr>
      </w:pPr>
    </w:p>
    <w:p w:rsidR="00011C1A" w:rsidRDefault="00011C1A">
      <w:pPr>
        <w:pStyle w:val="Textoindependiente"/>
        <w:spacing w:before="4"/>
        <w:ind w:left="0"/>
        <w:rPr>
          <w:sz w:val="10"/>
        </w:rPr>
      </w:pPr>
    </w:p>
    <w:p w:rsidR="00011C1A" w:rsidRDefault="00291DA1">
      <w:pPr>
        <w:pStyle w:val="Textoindependiente"/>
        <w:spacing w:before="95" w:line="247" w:lineRule="auto"/>
        <w:ind w:right="772" w:firstLine="86"/>
        <w:jc w:val="both"/>
      </w:pPr>
      <w:r>
        <w:t>Cuandosetratedefundarestructurassobreterrenoscuyaresistenciaofrezcadudas,la</w:t>
      </w:r>
      <w:r>
        <w:rPr>
          <w:rFonts w:ascii="Arial" w:hAnsi="Arial"/>
          <w:b/>
        </w:rPr>
        <w:t>Inspección</w:t>
      </w:r>
      <w:r>
        <w:t>mandaráhacerpor</w:t>
      </w:r>
      <w:r>
        <w:rPr>
          <w:spacing w:val="-1"/>
        </w:rPr>
        <w:t>cuentadel</w:t>
      </w:r>
      <w:r>
        <w:rPr>
          <w:rFonts w:ascii="Arial" w:hAnsi="Arial"/>
          <w:b/>
          <w:spacing w:val="-1"/>
        </w:rPr>
        <w:t>Contratista</w:t>
      </w:r>
      <w:r>
        <w:rPr>
          <w:spacing w:val="-1"/>
        </w:rPr>
        <w:t>,losensayosque</w:t>
      </w:r>
      <w:r>
        <w:t>considerenecesariosparaestablecerlas,sinqueelloeximaal</w:t>
      </w:r>
      <w:r>
        <w:rPr>
          <w:rFonts w:ascii="Arial" w:hAnsi="Arial"/>
          <w:b/>
        </w:rPr>
        <w:t>Contratista</w:t>
      </w:r>
      <w:r>
        <w:t>desuresponsabilidadconrespectoalaestabilidaddelaconstruccióndequesetrate.</w:t>
      </w:r>
    </w:p>
    <w:p w:rsidR="00011C1A" w:rsidRDefault="00011C1A">
      <w:pPr>
        <w:pStyle w:val="Textoindependiente"/>
        <w:spacing w:before="8"/>
        <w:ind w:left="0"/>
        <w:rPr>
          <w:sz w:val="15"/>
        </w:rPr>
      </w:pPr>
    </w:p>
    <w:p w:rsidR="00011C1A" w:rsidRDefault="00291DA1">
      <w:pPr>
        <w:pStyle w:val="Textoindependiente"/>
        <w:spacing w:before="0"/>
        <w:jc w:val="both"/>
      </w:pPr>
      <w:r>
        <w:rPr>
          <w:spacing w:val="-2"/>
          <w:u w:val="single"/>
        </w:rPr>
        <w:t>APROBACION</w:t>
      </w:r>
      <w:r>
        <w:rPr>
          <w:spacing w:val="-1"/>
          <w:u w:val="single"/>
        </w:rPr>
        <w:t>DELOSMATERIALES</w:t>
      </w:r>
    </w:p>
    <w:p w:rsidR="00011C1A" w:rsidRDefault="00291DA1">
      <w:pPr>
        <w:pStyle w:val="Textoindependiente"/>
        <w:spacing w:line="244" w:lineRule="auto"/>
        <w:ind w:right="773"/>
        <w:jc w:val="both"/>
      </w:pPr>
      <w:r>
        <w:t>Todos los materiales que se empleen en la fabricación del revestimiento serán sometidos en los laboratorios de la</w:t>
      </w:r>
      <w:r>
        <w:rPr>
          <w:spacing w:val="-1"/>
        </w:rPr>
        <w:t>Instituciónoenlaboratorios</w:t>
      </w:r>
      <w:r>
        <w:t>provincialesonacionales,aensayosdevigilanciacuandola</w:t>
      </w:r>
      <w:r>
        <w:rPr>
          <w:rFonts w:ascii="Arial" w:hAnsi="Arial"/>
          <w:b/>
        </w:rPr>
        <w:t>Inspección</w:t>
      </w:r>
      <w:r>
        <w:t>locreaconveniente,paraverificarsirespondenaloestablecidoenlapresentenorma.</w:t>
      </w:r>
    </w:p>
    <w:p w:rsidR="00011C1A" w:rsidRDefault="00291DA1">
      <w:pPr>
        <w:pStyle w:val="Textoindependiente"/>
        <w:spacing w:before="0" w:line="183" w:lineRule="exact"/>
        <w:jc w:val="both"/>
      </w:pPr>
      <w:r>
        <w:rPr>
          <w:spacing w:val="-2"/>
          <w:u w:val="single"/>
        </w:rPr>
        <w:t>PINTURA</w:t>
      </w:r>
      <w:r>
        <w:rPr>
          <w:spacing w:val="-1"/>
          <w:u w:val="single"/>
        </w:rPr>
        <w:t>DEIMPRIMACION</w:t>
      </w:r>
    </w:p>
    <w:p w:rsidR="00011C1A" w:rsidRDefault="00291DA1">
      <w:pPr>
        <w:pStyle w:val="Textoindependiente"/>
        <w:ind w:right="776"/>
        <w:jc w:val="both"/>
      </w:pPr>
      <w:r>
        <w:t>Lapinturapodráserdealquitrándehullaodebaseasfáltica;labaseseleccionadaserálamismaqueladelesmaltequeluegoseapliqueencaliente;estarádiluidaconsolventeapropiadoparaproducirunlíquidoquepuedaaplicarseenfríoapincel o a soplete; poseerá buenas propiedades de nivelación; no producirá burbujas durante su aplicación; seráhomogénea y libre de cualquier producto que altere las características del agua potable. Responderá a las siguientesexigencias:</w:t>
      </w:r>
    </w:p>
    <w:p w:rsidR="00011C1A" w:rsidRDefault="00291DA1">
      <w:pPr>
        <w:pStyle w:val="Textoindependiente"/>
        <w:tabs>
          <w:tab w:val="left" w:pos="7006"/>
        </w:tabs>
        <w:spacing w:before="4"/>
        <w:jc w:val="both"/>
      </w:pPr>
      <w:r>
        <w:rPr>
          <w:spacing w:val="-2"/>
        </w:rPr>
        <w:t>-Puntodeinflamación</w:t>
      </w:r>
      <w:r>
        <w:rPr>
          <w:spacing w:val="-1"/>
        </w:rPr>
        <w:t>(NormaIRAMN°6.555)........................</w:t>
      </w:r>
      <w:r>
        <w:rPr>
          <w:spacing w:val="-1"/>
        </w:rPr>
        <w:tab/>
      </w:r>
      <w:r>
        <w:t>°CMín.40</w:t>
      </w:r>
    </w:p>
    <w:p w:rsidR="00011C1A" w:rsidRDefault="00291DA1">
      <w:pPr>
        <w:pStyle w:val="Textoindependiente"/>
        <w:tabs>
          <w:tab w:val="left" w:pos="7006"/>
        </w:tabs>
        <w:jc w:val="both"/>
      </w:pPr>
      <w:r>
        <w:rPr>
          <w:spacing w:val="-2"/>
        </w:rPr>
        <w:t>-Agua(Norma IRAMN° 6.551).................................................</w:t>
      </w:r>
      <w:r>
        <w:rPr>
          <w:spacing w:val="-2"/>
        </w:rPr>
        <w:tab/>
      </w:r>
      <w:r>
        <w:t>%Máx.0,5%</w:t>
      </w:r>
    </w:p>
    <w:p w:rsidR="00011C1A" w:rsidRDefault="00291DA1">
      <w:pPr>
        <w:pStyle w:val="Textoindependiente"/>
        <w:tabs>
          <w:tab w:val="left" w:pos="7006"/>
        </w:tabs>
        <w:jc w:val="both"/>
      </w:pPr>
      <w:r>
        <w:rPr>
          <w:spacing w:val="-2"/>
        </w:rPr>
        <w:t>-Cenizas (NormaIRAMN°1.095)............................................</w:t>
      </w:r>
      <w:r>
        <w:rPr>
          <w:spacing w:val="-2"/>
        </w:rPr>
        <w:tab/>
      </w:r>
      <w:r>
        <w:t>%Máx.0,5%</w:t>
      </w:r>
    </w:p>
    <w:p w:rsidR="00011C1A" w:rsidRDefault="00291DA1">
      <w:pPr>
        <w:pStyle w:val="Textoindependiente"/>
        <w:tabs>
          <w:tab w:val="left" w:pos="7006"/>
        </w:tabs>
        <w:jc w:val="both"/>
      </w:pPr>
      <w:r>
        <w:rPr>
          <w:spacing w:val="-2"/>
        </w:rPr>
        <w:t>-Tiempode</w:t>
      </w:r>
      <w:r>
        <w:rPr>
          <w:spacing w:val="-1"/>
        </w:rPr>
        <w:t>secado(NormaIRAMN°1.095)............................</w:t>
      </w:r>
      <w:r>
        <w:rPr>
          <w:spacing w:val="-1"/>
        </w:rPr>
        <w:tab/>
      </w:r>
      <w:r>
        <w:t>hMáx.3</w:t>
      </w:r>
    </w:p>
    <w:p w:rsidR="00011C1A" w:rsidRDefault="00291DA1">
      <w:pPr>
        <w:pStyle w:val="Textoindependiente"/>
        <w:jc w:val="both"/>
      </w:pPr>
      <w:r>
        <w:rPr>
          <w:spacing w:val="-2"/>
        </w:rPr>
        <w:t>-Asentamiento(relación</w:t>
      </w:r>
      <w:r>
        <w:rPr>
          <w:spacing w:val="-1"/>
        </w:rPr>
        <w:t>devolátilenlamitadsuperior:avola</w:t>
      </w:r>
    </w:p>
    <w:p w:rsidR="00011C1A" w:rsidRDefault="00291DA1">
      <w:pPr>
        <w:pStyle w:val="Textoindependiente"/>
        <w:tabs>
          <w:tab w:val="left" w:pos="7006"/>
        </w:tabs>
        <w:spacing w:line="482" w:lineRule="auto"/>
        <w:ind w:right="1708" w:firstLine="86"/>
      </w:pPr>
      <w:r>
        <w:rPr>
          <w:spacing w:val="-1"/>
        </w:rPr>
        <w:t>tilenlamitadinferior,despuésdedejarenreposo</w:t>
      </w:r>
      <w:r>
        <w:t>5horas).</w:t>
      </w:r>
      <w:r>
        <w:tab/>
        <w:t>Máx.1,5:1</w:t>
      </w:r>
      <w:r>
        <w:rPr>
          <w:u w:val="single"/>
        </w:rPr>
        <w:t>ESMALTEAAPLICARENCALIENTEABASEDEALQUITRANDEHULLA</w:t>
      </w:r>
    </w:p>
    <w:p w:rsidR="00011C1A" w:rsidRDefault="00291DA1">
      <w:pPr>
        <w:pStyle w:val="Textoindependiente"/>
        <w:spacing w:before="0"/>
      </w:pPr>
      <w:r>
        <w:t>Elesmalteabasedealquitrándehullaestarámezcladoconmaterialinerte;nodeberácontenerasfaltosuotroscompuestosdelpetróleo.Responderáalascaracterísticasestablecidasenlatablasiguiente:</w:t>
      </w:r>
    </w:p>
    <w:p w:rsidR="00011C1A" w:rsidRDefault="00291DA1">
      <w:pPr>
        <w:pStyle w:val="Ttulo2"/>
        <w:tabs>
          <w:tab w:val="left" w:pos="746"/>
        </w:tabs>
        <w:spacing w:before="6"/>
        <w:ind w:left="0" w:right="275"/>
        <w:jc w:val="center"/>
      </w:pPr>
      <w:r>
        <w:rPr>
          <w:u w:val="single"/>
        </w:rPr>
        <w:t>Unidad</w:t>
      </w:r>
      <w:r>
        <w:tab/>
      </w:r>
      <w:r>
        <w:rPr>
          <w:u w:val="single"/>
        </w:rPr>
        <w:t>MínimoMáximo</w:t>
      </w:r>
    </w:p>
    <w:p w:rsidR="00011C1A" w:rsidRDefault="00291DA1">
      <w:pPr>
        <w:pStyle w:val="Prrafodelista"/>
        <w:numPr>
          <w:ilvl w:val="0"/>
          <w:numId w:val="12"/>
        </w:numPr>
        <w:tabs>
          <w:tab w:val="left" w:pos="296"/>
          <w:tab w:val="left" w:pos="3813"/>
          <w:tab w:val="left" w:pos="4500"/>
          <w:tab w:val="left" w:pos="5365"/>
        </w:tabs>
        <w:spacing w:before="3"/>
        <w:ind w:left="295"/>
        <w:rPr>
          <w:sz w:val="16"/>
        </w:rPr>
      </w:pPr>
      <w:r>
        <w:rPr>
          <w:spacing w:val="-2"/>
          <w:sz w:val="16"/>
        </w:rPr>
        <w:t>Puntode</w:t>
      </w:r>
      <w:r>
        <w:rPr>
          <w:spacing w:val="-1"/>
          <w:sz w:val="16"/>
        </w:rPr>
        <w:t>ablandamiento(NormaIRAMN°115)</w:t>
      </w:r>
      <w:r>
        <w:rPr>
          <w:spacing w:val="-1"/>
          <w:sz w:val="16"/>
        </w:rPr>
        <w:tab/>
      </w:r>
      <w:r>
        <w:rPr>
          <w:sz w:val="16"/>
        </w:rPr>
        <w:t>ºC</w:t>
      </w:r>
      <w:r>
        <w:rPr>
          <w:sz w:val="16"/>
        </w:rPr>
        <w:tab/>
        <w:t>100</w:t>
      </w:r>
      <w:r>
        <w:rPr>
          <w:sz w:val="16"/>
        </w:rPr>
        <w:tab/>
        <w:t>-</w:t>
      </w:r>
    </w:p>
    <w:p w:rsidR="00011C1A" w:rsidRDefault="00291DA1">
      <w:pPr>
        <w:pStyle w:val="Prrafodelista"/>
        <w:numPr>
          <w:ilvl w:val="0"/>
          <w:numId w:val="12"/>
        </w:numPr>
        <w:tabs>
          <w:tab w:val="left" w:pos="296"/>
          <w:tab w:val="left" w:pos="3763"/>
          <w:tab w:val="left" w:pos="4553"/>
          <w:tab w:val="right" w:pos="5421"/>
        </w:tabs>
        <w:ind w:left="295"/>
        <w:rPr>
          <w:sz w:val="16"/>
        </w:rPr>
      </w:pPr>
      <w:r>
        <w:rPr>
          <w:spacing w:val="-2"/>
          <w:sz w:val="16"/>
        </w:rPr>
        <w:t>Materialinerte(cenizas)</w:t>
      </w:r>
      <w:r>
        <w:rPr>
          <w:spacing w:val="-2"/>
          <w:sz w:val="16"/>
        </w:rPr>
        <w:tab/>
      </w:r>
      <w:r>
        <w:rPr>
          <w:sz w:val="16"/>
        </w:rPr>
        <w:t>%</w:t>
      </w:r>
      <w:r>
        <w:rPr>
          <w:sz w:val="16"/>
        </w:rPr>
        <w:tab/>
        <w:t>25</w:t>
      </w:r>
      <w:r>
        <w:rPr>
          <w:sz w:val="16"/>
        </w:rPr>
        <w:tab/>
        <w:t>35</w:t>
      </w:r>
    </w:p>
    <w:p w:rsidR="00011C1A" w:rsidRDefault="00291DA1">
      <w:pPr>
        <w:pStyle w:val="Prrafodelista"/>
        <w:numPr>
          <w:ilvl w:val="0"/>
          <w:numId w:val="12"/>
        </w:numPr>
        <w:tabs>
          <w:tab w:val="left" w:pos="296"/>
        </w:tabs>
        <w:spacing w:before="0"/>
        <w:ind w:left="295"/>
        <w:rPr>
          <w:sz w:val="16"/>
        </w:rPr>
      </w:pPr>
      <w:r>
        <w:rPr>
          <w:spacing w:val="-2"/>
          <w:sz w:val="16"/>
        </w:rPr>
        <w:t>Finuradelmaterial</w:t>
      </w:r>
      <w:r>
        <w:rPr>
          <w:spacing w:val="-1"/>
          <w:sz w:val="16"/>
        </w:rPr>
        <w:t>inerte:</w:t>
      </w:r>
    </w:p>
    <w:p w:rsidR="00011C1A" w:rsidRDefault="00291DA1">
      <w:pPr>
        <w:pStyle w:val="Textoindependiente"/>
        <w:ind w:left="288"/>
      </w:pPr>
      <w:r>
        <w:rPr>
          <w:spacing w:val="-2"/>
        </w:rPr>
        <w:t>Material</w:t>
      </w:r>
      <w:r>
        <w:rPr>
          <w:spacing w:val="-1"/>
        </w:rPr>
        <w:t>quepasaportamizIRAM74(N°200)</w:t>
      </w:r>
    </w:p>
    <w:p w:rsidR="00011C1A" w:rsidRDefault="00291DA1">
      <w:pPr>
        <w:pStyle w:val="Textoindependiente"/>
        <w:tabs>
          <w:tab w:val="left" w:pos="3758"/>
          <w:tab w:val="right" w:pos="4724"/>
        </w:tabs>
        <w:ind w:left="288"/>
      </w:pPr>
      <w:r>
        <w:rPr>
          <w:spacing w:val="-2"/>
        </w:rPr>
        <w:t>(NormaOSN2005-1946)</w:t>
      </w:r>
      <w:r>
        <w:rPr>
          <w:spacing w:val="-2"/>
        </w:rPr>
        <w:tab/>
      </w:r>
      <w:r>
        <w:t>%</w:t>
      </w:r>
      <w:r>
        <w:tab/>
        <w:t>90</w:t>
      </w:r>
    </w:p>
    <w:p w:rsidR="00011C1A" w:rsidRDefault="00291DA1">
      <w:pPr>
        <w:pStyle w:val="Prrafodelista"/>
        <w:numPr>
          <w:ilvl w:val="0"/>
          <w:numId w:val="12"/>
        </w:numPr>
        <w:tabs>
          <w:tab w:val="left" w:pos="296"/>
        </w:tabs>
        <w:ind w:left="295"/>
        <w:rPr>
          <w:sz w:val="16"/>
        </w:rPr>
      </w:pPr>
      <w:r>
        <w:rPr>
          <w:spacing w:val="-2"/>
          <w:sz w:val="16"/>
        </w:rPr>
        <w:t>Penetración(Norma</w:t>
      </w:r>
      <w:r>
        <w:rPr>
          <w:spacing w:val="-1"/>
          <w:sz w:val="16"/>
        </w:rPr>
        <w:t>IRAMN°6.576)</w:t>
      </w:r>
    </w:p>
    <w:p w:rsidR="00011C1A" w:rsidRDefault="00291DA1">
      <w:pPr>
        <w:pStyle w:val="Textoindependiente"/>
        <w:tabs>
          <w:tab w:val="left" w:pos="4570"/>
          <w:tab w:val="right" w:pos="5438"/>
        </w:tabs>
        <w:ind w:left="288"/>
      </w:pPr>
      <w:r>
        <w:t>a25ºC-100g.-5seg.</w:t>
      </w:r>
      <w:r>
        <w:tab/>
        <w:t>10</w:t>
      </w:r>
      <w:r>
        <w:tab/>
        <w:t>20</w:t>
      </w:r>
    </w:p>
    <w:p w:rsidR="00011C1A" w:rsidRDefault="00291DA1">
      <w:pPr>
        <w:pStyle w:val="Textoindependiente"/>
        <w:tabs>
          <w:tab w:val="left" w:pos="4570"/>
          <w:tab w:val="right" w:pos="5438"/>
        </w:tabs>
        <w:ind w:left="288"/>
      </w:pPr>
      <w:r>
        <w:t>a45ºC-50g.-5seg.</w:t>
      </w:r>
      <w:r>
        <w:tab/>
        <w:t>15</w:t>
      </w:r>
      <w:r>
        <w:tab/>
        <w:t>55</w:t>
      </w:r>
    </w:p>
    <w:p w:rsidR="00011C1A" w:rsidRDefault="00291DA1">
      <w:pPr>
        <w:pStyle w:val="Prrafodelista"/>
        <w:numPr>
          <w:ilvl w:val="0"/>
          <w:numId w:val="12"/>
        </w:numPr>
        <w:tabs>
          <w:tab w:val="left" w:pos="296"/>
          <w:tab w:val="left" w:pos="4549"/>
          <w:tab w:val="left" w:pos="5240"/>
        </w:tabs>
        <w:spacing w:before="0"/>
        <w:ind w:left="295"/>
        <w:rPr>
          <w:sz w:val="16"/>
        </w:rPr>
      </w:pPr>
      <w:r>
        <w:rPr>
          <w:sz w:val="16"/>
        </w:rPr>
        <w:t>Pesoespecíficoa25ºC</w:t>
      </w:r>
      <w:r>
        <w:rPr>
          <w:sz w:val="16"/>
        </w:rPr>
        <w:tab/>
        <w:t>1,40</w:t>
      </w:r>
      <w:r>
        <w:rPr>
          <w:sz w:val="16"/>
        </w:rPr>
        <w:tab/>
        <w:t>1,60</w:t>
      </w:r>
    </w:p>
    <w:p w:rsidR="00011C1A" w:rsidRDefault="00291DA1">
      <w:pPr>
        <w:pStyle w:val="Prrafodelista"/>
        <w:numPr>
          <w:ilvl w:val="0"/>
          <w:numId w:val="12"/>
        </w:numPr>
        <w:tabs>
          <w:tab w:val="left" w:pos="296"/>
          <w:tab w:val="left" w:pos="3839"/>
          <w:tab w:val="left" w:pos="4628"/>
          <w:tab w:val="left" w:pos="5240"/>
        </w:tabs>
        <w:spacing w:line="183" w:lineRule="exact"/>
        <w:ind w:left="295"/>
        <w:rPr>
          <w:sz w:val="16"/>
        </w:rPr>
      </w:pPr>
      <w:r>
        <w:rPr>
          <w:spacing w:val="-2"/>
          <w:sz w:val="16"/>
        </w:rPr>
        <w:t>Absorcióndeagua-35</w:t>
      </w:r>
      <w:r>
        <w:rPr>
          <w:spacing w:val="-1"/>
          <w:sz w:val="16"/>
        </w:rPr>
        <w:t>semanas</w:t>
      </w:r>
      <w:r>
        <w:rPr>
          <w:spacing w:val="-1"/>
          <w:sz w:val="16"/>
        </w:rPr>
        <w:tab/>
      </w:r>
      <w:r>
        <w:rPr>
          <w:sz w:val="16"/>
        </w:rPr>
        <w:t>%</w:t>
      </w:r>
      <w:r>
        <w:rPr>
          <w:sz w:val="16"/>
        </w:rPr>
        <w:tab/>
        <w:t>-</w:t>
      </w:r>
      <w:r>
        <w:rPr>
          <w:sz w:val="16"/>
        </w:rPr>
        <w:tab/>
        <w:t>1,5</w:t>
      </w:r>
    </w:p>
    <w:p w:rsidR="00011C1A" w:rsidRDefault="00291DA1">
      <w:pPr>
        <w:pStyle w:val="Prrafodelista"/>
        <w:numPr>
          <w:ilvl w:val="0"/>
          <w:numId w:val="12"/>
        </w:numPr>
        <w:tabs>
          <w:tab w:val="left" w:pos="296"/>
          <w:tab w:val="right" w:pos="5394"/>
        </w:tabs>
        <w:spacing w:before="0" w:line="185" w:lineRule="exact"/>
        <w:ind w:left="295"/>
        <w:rPr>
          <w:sz w:val="16"/>
        </w:rPr>
      </w:pPr>
      <w:r>
        <w:rPr>
          <w:spacing w:val="-1"/>
          <w:sz w:val="16"/>
        </w:rPr>
        <w:t>Ensayodeimpactoa25ºC.Directo.</w:t>
      </w:r>
      <w:r>
        <w:rPr>
          <w:sz w:val="16"/>
        </w:rPr>
        <w:t>Áreadespegada  cm</w:t>
      </w:r>
      <w:r>
        <w:rPr>
          <w:position w:val="5"/>
          <w:sz w:val="11"/>
        </w:rPr>
        <w:t xml:space="preserve">2    </w:t>
      </w:r>
      <w:r>
        <w:rPr>
          <w:sz w:val="16"/>
        </w:rPr>
        <w:t>-</w:t>
      </w:r>
      <w:r>
        <w:rPr>
          <w:sz w:val="16"/>
        </w:rPr>
        <w:tab/>
        <w:t>64</w:t>
      </w:r>
    </w:p>
    <w:p w:rsidR="00011C1A" w:rsidRDefault="00291DA1">
      <w:pPr>
        <w:pStyle w:val="Textoindependiente"/>
        <w:tabs>
          <w:tab w:val="left" w:pos="4181"/>
          <w:tab w:val="left" w:pos="4971"/>
          <w:tab w:val="right" w:pos="5713"/>
        </w:tabs>
        <w:spacing w:before="0" w:line="186" w:lineRule="exact"/>
        <w:ind w:left="288"/>
      </w:pPr>
      <w:r>
        <w:rPr>
          <w:spacing w:val="-2"/>
        </w:rPr>
        <w:t>Indirecto.Aguadespegada</w:t>
      </w:r>
      <w:r>
        <w:rPr>
          <w:spacing w:val="-2"/>
        </w:rPr>
        <w:tab/>
      </w:r>
      <w:r>
        <w:t>cm</w:t>
      </w:r>
      <w:r>
        <w:rPr>
          <w:position w:val="5"/>
          <w:sz w:val="11"/>
        </w:rPr>
        <w:t>2</w:t>
      </w:r>
      <w:r>
        <w:rPr>
          <w:position w:val="5"/>
          <w:sz w:val="11"/>
        </w:rPr>
        <w:tab/>
      </w:r>
      <w:r>
        <w:t>-</w:t>
      </w:r>
      <w:r>
        <w:tab/>
        <w:t>13</w:t>
      </w:r>
    </w:p>
    <w:p w:rsidR="00011C1A" w:rsidRDefault="00291DA1">
      <w:pPr>
        <w:pStyle w:val="Prrafodelista"/>
        <w:numPr>
          <w:ilvl w:val="0"/>
          <w:numId w:val="12"/>
        </w:numPr>
        <w:tabs>
          <w:tab w:val="left" w:pos="296"/>
          <w:tab w:val="left" w:pos="4192"/>
          <w:tab w:val="left" w:pos="4978"/>
          <w:tab w:val="right" w:pos="5720"/>
        </w:tabs>
        <w:ind w:left="295"/>
        <w:rPr>
          <w:sz w:val="16"/>
        </w:rPr>
      </w:pPr>
      <w:r>
        <w:rPr>
          <w:spacing w:val="-1"/>
          <w:sz w:val="16"/>
        </w:rPr>
        <w:t>Ensayoaaltatemperatura</w:t>
      </w:r>
      <w:r>
        <w:rPr>
          <w:sz w:val="16"/>
        </w:rPr>
        <w:t>70ºC-Flecha</w:t>
      </w:r>
      <w:r>
        <w:rPr>
          <w:sz w:val="16"/>
        </w:rPr>
        <w:tab/>
        <w:t>mm</w:t>
      </w:r>
      <w:r>
        <w:rPr>
          <w:sz w:val="16"/>
        </w:rPr>
        <w:tab/>
        <w:t>-</w:t>
      </w:r>
      <w:r>
        <w:rPr>
          <w:sz w:val="16"/>
        </w:rPr>
        <w:tab/>
        <w:t>15</w:t>
      </w:r>
    </w:p>
    <w:p w:rsidR="00011C1A" w:rsidRDefault="00291DA1">
      <w:pPr>
        <w:pStyle w:val="Prrafodelista"/>
        <w:numPr>
          <w:ilvl w:val="0"/>
          <w:numId w:val="12"/>
        </w:numPr>
        <w:tabs>
          <w:tab w:val="left" w:pos="296"/>
          <w:tab w:val="left" w:pos="4673"/>
        </w:tabs>
        <w:ind w:left="295"/>
        <w:rPr>
          <w:sz w:val="16"/>
        </w:rPr>
      </w:pPr>
      <w:r>
        <w:rPr>
          <w:spacing w:val="-1"/>
          <w:sz w:val="16"/>
        </w:rPr>
        <w:t>Ensayoabajatemperatura</w:t>
      </w:r>
      <w:r>
        <w:rPr>
          <w:sz w:val="16"/>
        </w:rPr>
        <w:t>-6ºC</w:t>
      </w:r>
      <w:r>
        <w:rPr>
          <w:sz w:val="16"/>
        </w:rPr>
        <w:tab/>
      </w:r>
      <w:r>
        <w:rPr>
          <w:spacing w:val="-2"/>
          <w:sz w:val="16"/>
        </w:rPr>
        <w:t>Nodebeagrietarse</w:t>
      </w:r>
    </w:p>
    <w:p w:rsidR="00011C1A" w:rsidRDefault="00291DA1">
      <w:pPr>
        <w:pStyle w:val="Prrafodelista"/>
        <w:numPr>
          <w:ilvl w:val="0"/>
          <w:numId w:val="12"/>
        </w:numPr>
        <w:tabs>
          <w:tab w:val="left" w:pos="296"/>
          <w:tab w:val="left" w:pos="4698"/>
        </w:tabs>
        <w:ind w:left="295"/>
        <w:rPr>
          <w:sz w:val="16"/>
        </w:rPr>
      </w:pPr>
      <w:r>
        <w:rPr>
          <w:spacing w:val="-1"/>
          <w:sz w:val="16"/>
        </w:rPr>
        <w:t>Ensayodepelado</w:t>
      </w:r>
      <w:r>
        <w:rPr>
          <w:spacing w:val="-1"/>
          <w:sz w:val="16"/>
        </w:rPr>
        <w:tab/>
      </w:r>
      <w:r>
        <w:rPr>
          <w:spacing w:val="-2"/>
          <w:sz w:val="16"/>
        </w:rPr>
        <w:t>Nodebeproducirse</w:t>
      </w:r>
    </w:p>
    <w:p w:rsidR="00011C1A" w:rsidRDefault="00291DA1">
      <w:pPr>
        <w:pStyle w:val="Textoindependiente"/>
        <w:spacing w:before="0"/>
        <w:ind w:left="288"/>
      </w:pPr>
      <w:r>
        <w:rPr>
          <w:spacing w:val="-2"/>
        </w:rPr>
        <w:t>Nocontendrásustanciasquepuedanalterarlapotabilidad</w:t>
      </w:r>
      <w:r>
        <w:rPr>
          <w:spacing w:val="-1"/>
        </w:rPr>
        <w:t>delagua.</w:t>
      </w:r>
    </w:p>
    <w:p w:rsidR="00011C1A" w:rsidRDefault="00011C1A">
      <w:pPr>
        <w:pStyle w:val="Textoindependiente"/>
        <w:spacing w:before="2"/>
        <w:ind w:left="0"/>
      </w:pPr>
    </w:p>
    <w:p w:rsidR="00011C1A" w:rsidRDefault="00291DA1">
      <w:pPr>
        <w:pStyle w:val="Textoindependiente"/>
        <w:spacing w:before="0"/>
      </w:pPr>
      <w:r>
        <w:rPr>
          <w:spacing w:val="-1"/>
          <w:u w:val="single"/>
        </w:rPr>
        <w:t>ESMALTE</w:t>
      </w:r>
      <w:r>
        <w:rPr>
          <w:u w:val="single"/>
        </w:rPr>
        <w:t>AAPLICARENCALIENTEABASEDEASFALTO</w:t>
      </w:r>
    </w:p>
    <w:p w:rsidR="00011C1A" w:rsidRDefault="00291DA1">
      <w:pPr>
        <w:pStyle w:val="Textoindependiente"/>
        <w:ind w:right="773"/>
      </w:pPr>
      <w:r>
        <w:rPr>
          <w:spacing w:val="-2"/>
        </w:rPr>
        <w:t>Nocontendráproductosderivadosde</w:t>
      </w:r>
      <w:r>
        <w:rPr>
          <w:spacing w:val="-1"/>
        </w:rPr>
        <w:t>lahullayestarámezcladoconmaterialinerte.Seráhomogéneo,noformaráespuma</w:t>
      </w:r>
      <w:r>
        <w:t xml:space="preserve"> alseraplicadoycumpliráconlossiguientesrequisitos:</w:t>
      </w:r>
    </w:p>
    <w:p w:rsidR="00011C1A" w:rsidRDefault="00291DA1">
      <w:pPr>
        <w:pStyle w:val="Ttulo2"/>
        <w:tabs>
          <w:tab w:val="left" w:pos="986"/>
        </w:tabs>
        <w:spacing w:before="6"/>
        <w:ind w:left="240"/>
        <w:jc w:val="center"/>
      </w:pPr>
      <w:r>
        <w:rPr>
          <w:u w:val="single"/>
        </w:rPr>
        <w:t>Unidad</w:t>
      </w:r>
      <w:r>
        <w:tab/>
      </w:r>
      <w:r>
        <w:rPr>
          <w:u w:val="single"/>
        </w:rPr>
        <w:t>MínimoMáximo</w:t>
      </w:r>
    </w:p>
    <w:p w:rsidR="00011C1A" w:rsidRDefault="00291DA1">
      <w:pPr>
        <w:pStyle w:val="Prrafodelista"/>
        <w:numPr>
          <w:ilvl w:val="0"/>
          <w:numId w:val="12"/>
        </w:numPr>
        <w:tabs>
          <w:tab w:val="left" w:pos="296"/>
          <w:tab w:val="left" w:pos="4116"/>
          <w:tab w:val="left" w:pos="4846"/>
          <w:tab w:val="right" w:pos="5757"/>
        </w:tabs>
        <w:spacing w:before="4"/>
        <w:ind w:left="295"/>
        <w:rPr>
          <w:sz w:val="16"/>
        </w:rPr>
      </w:pPr>
      <w:r>
        <w:rPr>
          <w:spacing w:val="-2"/>
          <w:sz w:val="16"/>
        </w:rPr>
        <w:t>Puntodeablandamiento</w:t>
      </w:r>
      <w:r>
        <w:rPr>
          <w:spacing w:val="-1"/>
          <w:sz w:val="16"/>
        </w:rPr>
        <w:t>(NormaIRAMN°115)</w:t>
      </w:r>
      <w:r>
        <w:rPr>
          <w:spacing w:val="-1"/>
          <w:sz w:val="16"/>
        </w:rPr>
        <w:tab/>
      </w:r>
      <w:r>
        <w:rPr>
          <w:sz w:val="16"/>
        </w:rPr>
        <w:t>ºC</w:t>
      </w:r>
      <w:r>
        <w:rPr>
          <w:sz w:val="16"/>
        </w:rPr>
        <w:tab/>
        <w:t>95</w:t>
      </w:r>
      <w:r>
        <w:rPr>
          <w:sz w:val="16"/>
        </w:rPr>
        <w:tab/>
        <w:t>120</w:t>
      </w:r>
    </w:p>
    <w:p w:rsidR="00011C1A" w:rsidRDefault="00291DA1">
      <w:pPr>
        <w:pStyle w:val="Prrafodelista"/>
        <w:numPr>
          <w:ilvl w:val="0"/>
          <w:numId w:val="12"/>
        </w:numPr>
        <w:tabs>
          <w:tab w:val="left" w:pos="296"/>
          <w:tab w:val="left" w:pos="4109"/>
          <w:tab w:val="left" w:pos="4856"/>
          <w:tab w:val="right" w:pos="5761"/>
        </w:tabs>
        <w:spacing w:before="0"/>
        <w:ind w:left="295"/>
        <w:rPr>
          <w:sz w:val="16"/>
        </w:rPr>
      </w:pPr>
      <w:r>
        <w:rPr>
          <w:spacing w:val="-2"/>
          <w:sz w:val="16"/>
        </w:rPr>
        <w:t>Materialinerte(cenizas)</w:t>
      </w:r>
      <w:r>
        <w:rPr>
          <w:spacing w:val="-2"/>
          <w:sz w:val="16"/>
        </w:rPr>
        <w:tab/>
      </w:r>
      <w:r>
        <w:rPr>
          <w:sz w:val="16"/>
        </w:rPr>
        <w:t>%</w:t>
      </w:r>
      <w:r>
        <w:rPr>
          <w:sz w:val="16"/>
        </w:rPr>
        <w:tab/>
        <w:t>20</w:t>
      </w:r>
      <w:r>
        <w:rPr>
          <w:sz w:val="16"/>
        </w:rPr>
        <w:tab/>
        <w:t>35</w:t>
      </w:r>
    </w:p>
    <w:p w:rsidR="00011C1A" w:rsidRDefault="00291DA1">
      <w:pPr>
        <w:pStyle w:val="Prrafodelista"/>
        <w:numPr>
          <w:ilvl w:val="0"/>
          <w:numId w:val="12"/>
        </w:numPr>
        <w:tabs>
          <w:tab w:val="left" w:pos="296"/>
          <w:tab w:val="left" w:pos="4808"/>
          <w:tab w:val="left" w:pos="5543"/>
        </w:tabs>
        <w:ind w:left="295"/>
        <w:rPr>
          <w:sz w:val="16"/>
        </w:rPr>
      </w:pPr>
      <w:r>
        <w:rPr>
          <w:sz w:val="16"/>
        </w:rPr>
        <w:t>Pesoespecíficoa25ºC</w:t>
      </w:r>
      <w:r>
        <w:rPr>
          <w:sz w:val="16"/>
        </w:rPr>
        <w:tab/>
        <w:t>1,1</w:t>
      </w:r>
      <w:r>
        <w:rPr>
          <w:sz w:val="16"/>
        </w:rPr>
        <w:tab/>
        <w:t>1,25</w:t>
      </w:r>
    </w:p>
    <w:p w:rsidR="00011C1A" w:rsidRDefault="00291DA1">
      <w:pPr>
        <w:pStyle w:val="Prrafodelista"/>
        <w:numPr>
          <w:ilvl w:val="0"/>
          <w:numId w:val="12"/>
        </w:numPr>
        <w:tabs>
          <w:tab w:val="left" w:pos="296"/>
        </w:tabs>
        <w:ind w:left="295"/>
        <w:rPr>
          <w:sz w:val="16"/>
        </w:rPr>
      </w:pPr>
      <w:r>
        <w:rPr>
          <w:spacing w:val="-2"/>
          <w:sz w:val="16"/>
        </w:rPr>
        <w:t>Puntodeinflamación.Cleveland</w:t>
      </w:r>
      <w:r>
        <w:rPr>
          <w:spacing w:val="-1"/>
          <w:sz w:val="16"/>
        </w:rPr>
        <w:t>(NormaIRAM</w:t>
      </w:r>
    </w:p>
    <w:p w:rsidR="00011C1A" w:rsidRDefault="00291DA1">
      <w:pPr>
        <w:pStyle w:val="Textoindependiente"/>
        <w:tabs>
          <w:tab w:val="left" w:pos="4146"/>
          <w:tab w:val="left" w:pos="4873"/>
          <w:tab w:val="left" w:pos="5694"/>
        </w:tabs>
        <w:ind w:left="288"/>
      </w:pPr>
      <w:r>
        <w:t>N°6.555)</w:t>
      </w:r>
      <w:r>
        <w:tab/>
        <w:t>ºC</w:t>
      </w:r>
      <w:r>
        <w:tab/>
        <w:t>230</w:t>
      </w:r>
      <w:r>
        <w:tab/>
        <w:t>-</w:t>
      </w:r>
    </w:p>
    <w:p w:rsidR="00011C1A" w:rsidRDefault="00291DA1">
      <w:pPr>
        <w:pStyle w:val="Prrafodelista"/>
        <w:numPr>
          <w:ilvl w:val="0"/>
          <w:numId w:val="12"/>
        </w:numPr>
        <w:tabs>
          <w:tab w:val="left" w:pos="296"/>
        </w:tabs>
        <w:ind w:left="295"/>
        <w:rPr>
          <w:sz w:val="16"/>
        </w:rPr>
      </w:pPr>
      <w:r>
        <w:rPr>
          <w:spacing w:val="-2"/>
          <w:sz w:val="16"/>
        </w:rPr>
        <w:t>Penetración(Norma</w:t>
      </w:r>
      <w:r>
        <w:rPr>
          <w:spacing w:val="-1"/>
          <w:sz w:val="16"/>
        </w:rPr>
        <w:t>IRAMN°6.576)</w:t>
      </w:r>
    </w:p>
    <w:p w:rsidR="00011C1A" w:rsidRDefault="00291DA1">
      <w:pPr>
        <w:pStyle w:val="Textoindependiente"/>
        <w:tabs>
          <w:tab w:val="left" w:pos="4960"/>
          <w:tab w:val="right" w:pos="5741"/>
        </w:tabs>
        <w:spacing w:before="0"/>
        <w:ind w:left="288"/>
      </w:pPr>
      <w:r>
        <w:t>a25ºC-100g.-5seg</w:t>
      </w:r>
      <w:r>
        <w:tab/>
        <w:t>5</w:t>
      </w:r>
      <w:r>
        <w:tab/>
        <w:t>10</w:t>
      </w:r>
    </w:p>
    <w:p w:rsidR="00011C1A" w:rsidRDefault="00291DA1">
      <w:pPr>
        <w:pStyle w:val="Textoindependiente"/>
        <w:tabs>
          <w:tab w:val="left" w:pos="4914"/>
          <w:tab w:val="right" w:pos="5781"/>
        </w:tabs>
        <w:ind w:left="288"/>
      </w:pPr>
      <w:r>
        <w:t>a45ºC-50g.-5seg</w:t>
      </w:r>
      <w:r>
        <w:tab/>
        <w:t>15</w:t>
      </w:r>
      <w:r>
        <w:tab/>
        <w:t>35</w:t>
      </w:r>
    </w:p>
    <w:p w:rsidR="00011C1A" w:rsidRDefault="00291DA1">
      <w:pPr>
        <w:pStyle w:val="Prrafodelista"/>
        <w:numPr>
          <w:ilvl w:val="0"/>
          <w:numId w:val="12"/>
        </w:numPr>
        <w:tabs>
          <w:tab w:val="left" w:pos="296"/>
          <w:tab w:val="left" w:pos="4099"/>
          <w:tab w:val="left" w:pos="4930"/>
          <w:tab w:val="left" w:pos="5586"/>
        </w:tabs>
        <w:spacing w:before="2"/>
        <w:ind w:left="295"/>
        <w:rPr>
          <w:sz w:val="16"/>
        </w:rPr>
      </w:pPr>
      <w:r>
        <w:rPr>
          <w:spacing w:val="-2"/>
          <w:sz w:val="16"/>
        </w:rPr>
        <w:t>Absorcióndeagua-35</w:t>
      </w:r>
      <w:r>
        <w:rPr>
          <w:spacing w:val="-1"/>
          <w:sz w:val="16"/>
        </w:rPr>
        <w:t>semanas</w:t>
      </w:r>
      <w:r>
        <w:rPr>
          <w:spacing w:val="-1"/>
          <w:sz w:val="16"/>
        </w:rPr>
        <w:tab/>
      </w:r>
      <w:r>
        <w:rPr>
          <w:sz w:val="16"/>
        </w:rPr>
        <w:t>%</w:t>
      </w:r>
      <w:r>
        <w:rPr>
          <w:sz w:val="16"/>
        </w:rPr>
        <w:tab/>
        <w:t>-</w:t>
      </w:r>
      <w:r>
        <w:rPr>
          <w:sz w:val="16"/>
        </w:rPr>
        <w:tab/>
        <w:t>1,5</w:t>
      </w:r>
    </w:p>
    <w:p w:rsidR="00011C1A" w:rsidRDefault="00291DA1">
      <w:pPr>
        <w:pStyle w:val="Prrafodelista"/>
        <w:numPr>
          <w:ilvl w:val="0"/>
          <w:numId w:val="12"/>
        </w:numPr>
        <w:tabs>
          <w:tab w:val="left" w:pos="296"/>
        </w:tabs>
        <w:spacing w:before="0"/>
        <w:ind w:left="295"/>
        <w:rPr>
          <w:sz w:val="16"/>
        </w:rPr>
      </w:pPr>
      <w:r>
        <w:rPr>
          <w:spacing w:val="-1"/>
          <w:sz w:val="16"/>
        </w:rPr>
        <w:t>Ensayodeimpacto</w:t>
      </w:r>
      <w:r>
        <w:rPr>
          <w:sz w:val="16"/>
        </w:rPr>
        <w:t>a25ºC</w:t>
      </w:r>
    </w:p>
    <w:p w:rsidR="00011C1A" w:rsidRDefault="00291DA1">
      <w:pPr>
        <w:pStyle w:val="Textoindependiente"/>
        <w:tabs>
          <w:tab w:val="left" w:pos="4048"/>
          <w:tab w:val="left" w:pos="4952"/>
          <w:tab w:val="right" w:pos="5737"/>
        </w:tabs>
        <w:ind w:left="288"/>
      </w:pPr>
      <w:r>
        <w:rPr>
          <w:spacing w:val="-2"/>
        </w:rPr>
        <w:t>Directo-</w:t>
      </w:r>
      <w:r>
        <w:rPr>
          <w:spacing w:val="-1"/>
        </w:rPr>
        <w:t>Areadespegada</w:t>
      </w:r>
      <w:r>
        <w:rPr>
          <w:spacing w:val="-1"/>
        </w:rPr>
        <w:tab/>
      </w:r>
      <w:r>
        <w:t>cm2</w:t>
      </w:r>
      <w:r>
        <w:tab/>
        <w:t>-</w:t>
      </w:r>
      <w:r>
        <w:tab/>
        <w:t>64</w:t>
      </w:r>
    </w:p>
    <w:p w:rsidR="00011C1A" w:rsidRDefault="00291DA1">
      <w:pPr>
        <w:pStyle w:val="Textoindependiente"/>
        <w:tabs>
          <w:tab w:val="left" w:pos="4065"/>
          <w:tab w:val="left" w:pos="4969"/>
          <w:tab w:val="right" w:pos="5710"/>
        </w:tabs>
        <w:ind w:left="288"/>
      </w:pPr>
      <w:r>
        <w:rPr>
          <w:spacing w:val="-2"/>
        </w:rPr>
        <w:t>Indirecto-Area</w:t>
      </w:r>
      <w:r>
        <w:rPr>
          <w:spacing w:val="-1"/>
        </w:rPr>
        <w:t>despegada</w:t>
      </w:r>
      <w:r>
        <w:rPr>
          <w:spacing w:val="-1"/>
        </w:rPr>
        <w:tab/>
      </w:r>
      <w:r>
        <w:t>cm2</w:t>
      </w:r>
      <w:r>
        <w:tab/>
        <w:t>-</w:t>
      </w:r>
      <w:r>
        <w:tab/>
        <w:t>13</w:t>
      </w:r>
    </w:p>
    <w:p w:rsidR="00011C1A" w:rsidRDefault="00291DA1">
      <w:pPr>
        <w:pStyle w:val="Prrafodelista"/>
        <w:numPr>
          <w:ilvl w:val="0"/>
          <w:numId w:val="12"/>
        </w:numPr>
        <w:tabs>
          <w:tab w:val="left" w:pos="296"/>
          <w:tab w:val="left" w:pos="4122"/>
          <w:tab w:val="left" w:pos="4954"/>
          <w:tab w:val="left" w:pos="5610"/>
        </w:tabs>
        <w:ind w:left="295"/>
        <w:rPr>
          <w:sz w:val="16"/>
        </w:rPr>
      </w:pPr>
      <w:r>
        <w:rPr>
          <w:spacing w:val="-1"/>
          <w:sz w:val="16"/>
        </w:rPr>
        <w:t>Pérdidaporcalentamientoal60º</w:t>
      </w:r>
      <w:r>
        <w:rPr>
          <w:sz w:val="16"/>
        </w:rPr>
        <w:t>C,5hs.</w:t>
      </w:r>
      <w:r>
        <w:rPr>
          <w:sz w:val="16"/>
        </w:rPr>
        <w:tab/>
        <w:t>%</w:t>
      </w:r>
      <w:r>
        <w:rPr>
          <w:sz w:val="16"/>
        </w:rPr>
        <w:tab/>
        <w:t>-</w:t>
      </w:r>
      <w:r>
        <w:rPr>
          <w:sz w:val="16"/>
        </w:rPr>
        <w:tab/>
        <w:t>0,5</w:t>
      </w:r>
    </w:p>
    <w:p w:rsidR="00011C1A" w:rsidRDefault="00291DA1">
      <w:pPr>
        <w:pStyle w:val="Prrafodelista"/>
        <w:numPr>
          <w:ilvl w:val="0"/>
          <w:numId w:val="12"/>
        </w:numPr>
        <w:tabs>
          <w:tab w:val="left" w:pos="296"/>
          <w:tab w:val="left" w:pos="4106"/>
          <w:tab w:val="left" w:pos="4978"/>
          <w:tab w:val="right" w:pos="5720"/>
        </w:tabs>
        <w:ind w:left="295"/>
        <w:rPr>
          <w:sz w:val="16"/>
        </w:rPr>
      </w:pPr>
      <w:r>
        <w:rPr>
          <w:spacing w:val="-1"/>
          <w:sz w:val="16"/>
        </w:rPr>
        <w:t>Ensayoaaltatemperatura</w:t>
      </w:r>
      <w:r>
        <w:rPr>
          <w:sz w:val="16"/>
        </w:rPr>
        <w:t>70ºC-Flecha</w:t>
      </w:r>
      <w:r>
        <w:rPr>
          <w:sz w:val="16"/>
        </w:rPr>
        <w:tab/>
        <w:t>mm</w:t>
      </w:r>
      <w:r>
        <w:rPr>
          <w:sz w:val="16"/>
        </w:rPr>
        <w:tab/>
        <w:t>-</w:t>
      </w:r>
      <w:r>
        <w:rPr>
          <w:sz w:val="16"/>
        </w:rPr>
        <w:tab/>
        <w:t>15</w:t>
      </w:r>
    </w:p>
    <w:p w:rsidR="00011C1A" w:rsidRDefault="00291DA1">
      <w:pPr>
        <w:pStyle w:val="Prrafodelista"/>
        <w:numPr>
          <w:ilvl w:val="0"/>
          <w:numId w:val="12"/>
        </w:numPr>
        <w:tabs>
          <w:tab w:val="left" w:pos="296"/>
        </w:tabs>
        <w:ind w:right="5981" w:hanging="87"/>
        <w:rPr>
          <w:sz w:val="16"/>
        </w:rPr>
      </w:pPr>
      <w:r>
        <w:rPr>
          <w:spacing w:val="-2"/>
          <w:sz w:val="16"/>
        </w:rPr>
        <w:t xml:space="preserve">Asentamiento: </w:t>
      </w:r>
      <w:r>
        <w:rPr>
          <w:spacing w:val="-1"/>
          <w:sz w:val="16"/>
        </w:rPr>
        <w:t>relación de cenizas en la mitad</w:t>
      </w:r>
      <w:r>
        <w:rPr>
          <w:spacing w:val="-2"/>
          <w:sz w:val="16"/>
        </w:rPr>
        <w:t>inferioracenizasenla</w:t>
      </w:r>
      <w:r>
        <w:rPr>
          <w:spacing w:val="-1"/>
          <w:sz w:val="16"/>
        </w:rPr>
        <w:t>mitadsuperiordespués</w:t>
      </w:r>
    </w:p>
    <w:p w:rsidR="00011C1A" w:rsidRDefault="00291DA1">
      <w:pPr>
        <w:pStyle w:val="Textoindependiente"/>
        <w:tabs>
          <w:tab w:val="left" w:pos="4892"/>
        </w:tabs>
        <w:ind w:left="288"/>
      </w:pPr>
      <w:r>
        <w:t>decalentar5hs.a165ºC</w:t>
      </w:r>
      <w:r>
        <w:tab/>
        <w:t>1,5:1</w:t>
      </w:r>
    </w:p>
    <w:p w:rsidR="00011C1A" w:rsidRDefault="00291DA1">
      <w:pPr>
        <w:pStyle w:val="Prrafodelista"/>
        <w:numPr>
          <w:ilvl w:val="0"/>
          <w:numId w:val="12"/>
        </w:numPr>
        <w:tabs>
          <w:tab w:val="left" w:pos="296"/>
          <w:tab w:val="left" w:pos="4647"/>
        </w:tabs>
        <w:ind w:left="295"/>
        <w:rPr>
          <w:sz w:val="16"/>
        </w:rPr>
      </w:pPr>
      <w:r>
        <w:rPr>
          <w:spacing w:val="-1"/>
          <w:sz w:val="16"/>
        </w:rPr>
        <w:t>Ensayoabajatemperatura(-6º</w:t>
      </w:r>
      <w:r>
        <w:rPr>
          <w:sz w:val="16"/>
        </w:rPr>
        <w:t>C)</w:t>
      </w:r>
      <w:r>
        <w:rPr>
          <w:sz w:val="16"/>
        </w:rPr>
        <w:tab/>
      </w:r>
      <w:r>
        <w:rPr>
          <w:spacing w:val="-2"/>
          <w:sz w:val="16"/>
        </w:rPr>
        <w:t>Nodebeagrietarse</w:t>
      </w:r>
    </w:p>
    <w:p w:rsidR="00011C1A" w:rsidRDefault="00291DA1">
      <w:pPr>
        <w:pStyle w:val="Prrafodelista"/>
        <w:numPr>
          <w:ilvl w:val="0"/>
          <w:numId w:val="12"/>
        </w:numPr>
        <w:tabs>
          <w:tab w:val="left" w:pos="296"/>
          <w:tab w:val="left" w:pos="4655"/>
        </w:tabs>
        <w:ind w:left="295"/>
        <w:rPr>
          <w:sz w:val="16"/>
        </w:rPr>
      </w:pPr>
      <w:r>
        <w:rPr>
          <w:spacing w:val="-1"/>
          <w:sz w:val="16"/>
        </w:rPr>
        <w:t>Ensayodepelado</w:t>
      </w:r>
      <w:r>
        <w:rPr>
          <w:spacing w:val="-1"/>
          <w:sz w:val="16"/>
        </w:rPr>
        <w:tab/>
      </w:r>
      <w:r>
        <w:rPr>
          <w:spacing w:val="-2"/>
          <w:sz w:val="16"/>
        </w:rPr>
        <w:t>Nodebeproducirse</w:t>
      </w:r>
    </w:p>
    <w:p w:rsidR="00011C1A" w:rsidRDefault="00291DA1">
      <w:pPr>
        <w:pStyle w:val="Textoindependiente"/>
        <w:ind w:left="288"/>
      </w:pPr>
      <w:r>
        <w:rPr>
          <w:spacing w:val="-2"/>
        </w:rPr>
        <w:t>Nocontendrásustanciasquepuedanalterarlapotabilidad</w:t>
      </w:r>
      <w:r>
        <w:rPr>
          <w:spacing w:val="-1"/>
        </w:rPr>
        <w:t>delagua.</w:t>
      </w:r>
    </w:p>
    <w:p w:rsidR="00011C1A" w:rsidRDefault="00011C1A">
      <w:pPr>
        <w:pStyle w:val="Textoindependiente"/>
        <w:ind w:left="0"/>
      </w:pPr>
    </w:p>
    <w:p w:rsidR="00011C1A" w:rsidRDefault="00291DA1">
      <w:pPr>
        <w:pStyle w:val="Textoindependiente"/>
        <w:spacing w:before="0"/>
      </w:pPr>
      <w:r>
        <w:rPr>
          <w:spacing w:val="-1"/>
          <w:u w:val="single"/>
        </w:rPr>
        <w:t>EXTRACCIÓNDEMUESTRASPARAANALISISYENSAYOS</w:t>
      </w:r>
    </w:p>
    <w:p w:rsidR="00011C1A" w:rsidRDefault="00291DA1">
      <w:pPr>
        <w:pStyle w:val="Textoindependiente"/>
        <w:ind w:right="773"/>
      </w:pPr>
      <w:r>
        <w:t>Conanterioridadalcomienzodelostrabajosydurantelaejecucióndelosmismos,setomaránlasmuestrasdelosmateriales,paraefectuarlosensayoscorrespondientes.</w:t>
      </w:r>
    </w:p>
    <w:p w:rsidR="00011C1A" w:rsidRDefault="00291DA1">
      <w:pPr>
        <w:pStyle w:val="Textoindependiente"/>
        <w:spacing w:before="2"/>
      </w:pPr>
      <w:r>
        <w:rPr>
          <w:spacing w:val="-2"/>
          <w:u w:val="single"/>
        </w:rPr>
        <w:t>DETECCIONELECTRICA</w:t>
      </w:r>
      <w:r>
        <w:rPr>
          <w:spacing w:val="-1"/>
          <w:u w:val="single"/>
        </w:rPr>
        <w:t>DEDEFECTOS</w:t>
      </w:r>
    </w:p>
    <w:p w:rsidR="00011C1A" w:rsidRDefault="00011C1A">
      <w:pPr>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right="773"/>
      </w:pPr>
      <w:r>
        <w:t>Antesdelarecepciónfinaldelrevestimientoexterior,ésteseráinspeccionadopormediodeundetectoreléctricodedefectos.</w:t>
      </w:r>
    </w:p>
    <w:p w:rsidR="00011C1A" w:rsidRDefault="00291DA1">
      <w:pPr>
        <w:pStyle w:val="Textoindependiente"/>
        <w:spacing w:before="2"/>
        <w:ind w:right="5664"/>
      </w:pPr>
      <w:r>
        <w:rPr>
          <w:u w:val="single"/>
        </w:rPr>
        <w:t>METODOS DE ENSAYOS Y ANALISIS</w:t>
      </w:r>
      <w:r>
        <w:rPr>
          <w:spacing w:val="-1"/>
          <w:u w:val="single"/>
        </w:rPr>
        <w:t>PREPARACIONDELASPROBETASDE</w:t>
      </w:r>
      <w:r>
        <w:rPr>
          <w:u w:val="single"/>
        </w:rPr>
        <w:t>ENSAYO</w:t>
      </w:r>
    </w:p>
    <w:p w:rsidR="00011C1A" w:rsidRDefault="00291DA1">
      <w:pPr>
        <w:pStyle w:val="Textoindependiente"/>
        <w:ind w:right="773"/>
      </w:pPr>
      <w:r>
        <w:t>Losensayosserealizansobreplanchasdeacero,cuyapreparacióndesuperficie,imprimaciónyesmaltado,seefectúanenformasimilaraladeloscaños.Elesmalteseaplicaconunespesorde2mm</w:t>
      </w:r>
      <w:r>
        <w:rPr>
          <w:u w:val="single"/>
        </w:rPr>
        <w:t>+</w:t>
      </w:r>
      <w:r>
        <w:t>0,5mm.</w:t>
      </w:r>
    </w:p>
    <w:p w:rsidR="00011C1A" w:rsidRDefault="00011C1A">
      <w:pPr>
        <w:pStyle w:val="Textoindependiente"/>
        <w:spacing w:before="3"/>
        <w:ind w:left="0"/>
      </w:pPr>
    </w:p>
    <w:p w:rsidR="00011C1A" w:rsidRDefault="00291DA1">
      <w:pPr>
        <w:pStyle w:val="Textoindependiente"/>
        <w:spacing w:before="0"/>
        <w:jc w:val="both"/>
      </w:pPr>
      <w:r>
        <w:rPr>
          <w:spacing w:val="-1"/>
          <w:u w:val="single"/>
        </w:rPr>
        <w:t>ENSAYOAALTATEMPERATURA</w:t>
      </w:r>
    </w:p>
    <w:p w:rsidR="00011C1A" w:rsidRDefault="00291DA1">
      <w:pPr>
        <w:pStyle w:val="Textoindependiente"/>
        <w:jc w:val="both"/>
      </w:pPr>
      <w:r>
        <w:rPr>
          <w:spacing w:val="-2"/>
        </w:rPr>
        <w:t>Seprepararánlasprobetassegúnunodelos</w:t>
      </w:r>
      <w:r>
        <w:rPr>
          <w:spacing w:val="-1"/>
        </w:rPr>
        <w:t>métodossiguientes:</w:t>
      </w:r>
    </w:p>
    <w:p w:rsidR="00011C1A" w:rsidRDefault="00011C1A">
      <w:pPr>
        <w:pStyle w:val="Textoindependiente"/>
        <w:spacing w:before="6"/>
        <w:ind w:left="0"/>
      </w:pPr>
    </w:p>
    <w:p w:rsidR="00011C1A" w:rsidRDefault="00291DA1">
      <w:pPr>
        <w:pStyle w:val="Textoindependiente"/>
        <w:spacing w:before="0" w:line="244" w:lineRule="auto"/>
        <w:ind w:right="783"/>
        <w:jc w:val="both"/>
      </w:pPr>
      <w:r>
        <w:rPr>
          <w:rFonts w:ascii="Arial" w:hAnsi="Arial"/>
          <w:b/>
          <w:u w:val="single"/>
        </w:rPr>
        <w:t>METODO "A”</w:t>
      </w:r>
      <w:r>
        <w:t>: Se preparan dos planchas de 300 x 100 x 3 mm sobre las que se trazan tres líneas separadas 75 mmsobrelasuperficieesmaltada.</w:t>
      </w:r>
    </w:p>
    <w:p w:rsidR="00011C1A" w:rsidRDefault="00291DA1">
      <w:pPr>
        <w:pStyle w:val="Textoindependiente"/>
        <w:spacing w:before="2" w:line="242" w:lineRule="auto"/>
        <w:ind w:right="781"/>
        <w:jc w:val="both"/>
      </w:pPr>
      <w:r>
        <w:rPr>
          <w:rFonts w:ascii="Arial" w:hAnsi="Arial"/>
          <w:b/>
          <w:u w:val="single"/>
        </w:rPr>
        <w:t>METODO "B”</w:t>
      </w:r>
      <w:r>
        <w:t>: Se preparan dos planchas de 300 x 300 x 3 mm dejando sin cubrir un borde de 25 mm alrededor de los</w:t>
      </w:r>
      <w:r>
        <w:rPr>
          <w:spacing w:val="-1"/>
        </w:rPr>
        <w:t>cuatrocostadosdelaplancha.Setrazanlíneasparalelas</w:t>
      </w:r>
      <w:r>
        <w:t>separadas25mmsobrelasuperficieesmaltadacontinuándolassobrelasuperficiesincubrirdeloscostados.</w:t>
      </w:r>
    </w:p>
    <w:p w:rsidR="00011C1A" w:rsidRDefault="00291DA1">
      <w:pPr>
        <w:pStyle w:val="Textoindependiente"/>
        <w:spacing w:before="0"/>
        <w:ind w:right="772"/>
        <w:jc w:val="both"/>
      </w:pPr>
      <w:r>
        <w:t>Lasplanchaspreparadassegúnlosmétodos"A"ó"B",secolocanenposiciónverticaldentrodeunacámaratermostatizadaa70°C</w:t>
      </w:r>
      <w:r>
        <w:rPr>
          <w:u w:val="single"/>
        </w:rPr>
        <w:t>+</w:t>
      </w:r>
      <w:r>
        <w:t>2°Cdurante24horas.</w:t>
      </w:r>
    </w:p>
    <w:p w:rsidR="00011C1A" w:rsidRDefault="00291DA1">
      <w:pPr>
        <w:pStyle w:val="Textoindependiente"/>
        <w:ind w:right="776"/>
        <w:jc w:val="both"/>
      </w:pPr>
      <w:r>
        <w:t>Finalizadoesteperíodoseretiranysedejanenfriaratemperaturaambiente.Sedeterminaeldesplazamientomáximodelas líneas impresas (flechas). Como resultado del ensayo se considera el promedio de los valores obtenidos en las dosplanchas.</w:t>
      </w:r>
    </w:p>
    <w:p w:rsidR="00011C1A" w:rsidRDefault="00011C1A">
      <w:pPr>
        <w:pStyle w:val="Textoindependiente"/>
        <w:spacing w:before="3"/>
        <w:ind w:left="0"/>
      </w:pPr>
    </w:p>
    <w:p w:rsidR="00011C1A" w:rsidRDefault="00291DA1">
      <w:pPr>
        <w:pStyle w:val="Textoindependiente"/>
        <w:spacing w:before="0"/>
        <w:jc w:val="both"/>
      </w:pPr>
      <w:r>
        <w:rPr>
          <w:spacing w:val="-1"/>
          <w:u w:val="single"/>
        </w:rPr>
        <w:t>ENSAYOABAJA</w:t>
      </w:r>
      <w:r>
        <w:rPr>
          <w:u w:val="single"/>
        </w:rPr>
        <w:t>TEMPERATURA</w:t>
      </w:r>
    </w:p>
    <w:p w:rsidR="00011C1A" w:rsidRDefault="00011C1A">
      <w:pPr>
        <w:pStyle w:val="Textoindependiente"/>
        <w:spacing w:before="2"/>
        <w:ind w:left="0"/>
      </w:pPr>
    </w:p>
    <w:p w:rsidR="00011C1A" w:rsidRDefault="00291DA1">
      <w:pPr>
        <w:pStyle w:val="Textoindependiente"/>
        <w:spacing w:before="0"/>
        <w:ind w:right="779"/>
        <w:jc w:val="both"/>
      </w:pPr>
      <w:r>
        <w:t>Después que las dos planchas preparadas por el método "A" ó "B" hayan sido usadas en el ensayo, se colocan en unacámaraa-6°Cdurante6horas.</w:t>
      </w:r>
    </w:p>
    <w:p w:rsidR="00011C1A" w:rsidRDefault="00291DA1">
      <w:pPr>
        <w:pStyle w:val="Textoindependiente"/>
        <w:spacing w:before="2"/>
        <w:ind w:right="779"/>
        <w:jc w:val="both"/>
      </w:pPr>
      <w:r>
        <w:t>Alfinalizaresteperíodoseretiranyselasdejaalcanzarlatemperaturaambiente.Selasexaminaparadescubrirgrietasy/odesprendimientosdelesmalte.</w:t>
      </w:r>
    </w:p>
    <w:p w:rsidR="00011C1A" w:rsidRDefault="00291DA1">
      <w:pPr>
        <w:pStyle w:val="Textoindependiente"/>
      </w:pPr>
      <w:r>
        <w:rPr>
          <w:spacing w:val="-1"/>
          <w:u w:val="single"/>
        </w:rPr>
        <w:t>ENSAYO</w:t>
      </w:r>
      <w:r>
        <w:rPr>
          <w:u w:val="single"/>
        </w:rPr>
        <w:t>DEIMPACTO</w:t>
      </w:r>
    </w:p>
    <w:p w:rsidR="00011C1A" w:rsidRDefault="00291DA1">
      <w:pPr>
        <w:pStyle w:val="Textoindependiente"/>
        <w:ind w:right="780"/>
        <w:jc w:val="both"/>
      </w:pPr>
      <w:r>
        <w:t>Chapaspreparadasenlaformaindicada(método"B")sesumergenenunbañodeaguaatemperaturade25°Cduranteunahora.Laschapassacadasdelbañoseenjuaganconunpañoblandoysonsometidasalensayodeimpacto.</w:t>
      </w:r>
    </w:p>
    <w:p w:rsidR="00011C1A" w:rsidRDefault="00291DA1">
      <w:pPr>
        <w:pStyle w:val="Textoindependiente"/>
        <w:spacing w:before="2"/>
      </w:pPr>
      <w:r>
        <w:rPr>
          <w:spacing w:val="-2"/>
        </w:rPr>
        <w:t>IMPACTO</w:t>
      </w:r>
      <w:r>
        <w:rPr>
          <w:spacing w:val="-1"/>
        </w:rPr>
        <w:t>DIRECTO</w:t>
      </w:r>
    </w:p>
    <w:p w:rsidR="00011C1A" w:rsidRDefault="002B5141">
      <w:pPr>
        <w:pStyle w:val="Textoindependiente"/>
        <w:spacing w:before="0" w:line="20" w:lineRule="exact"/>
        <w:rPr>
          <w:sz w:val="2"/>
        </w:rPr>
      </w:pPr>
      <w:r>
        <w:rPr>
          <w:noProof/>
          <w:sz w:val="2"/>
        </w:rPr>
      </w:r>
      <w:r>
        <w:rPr>
          <w:noProof/>
          <w:sz w:val="2"/>
        </w:rPr>
        <w:pict>
          <v:group id="Group 8" o:spid="_x0000_s2056" style="width:73.2pt;height:.6pt;mso-position-horizontal-relative:char;mso-position-vertical-relative:line" coordsize="146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">
            <v:rect id="Rectangle 9" o:spid="_x0000_s2057" style="position:absolute;width:1464;height: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w10:wrap type="none"/>
            <w10:anchorlock/>
          </v:group>
        </w:pict>
      </w:r>
    </w:p>
    <w:p w:rsidR="00011C1A" w:rsidRDefault="00291DA1">
      <w:pPr>
        <w:pStyle w:val="Textoindependiente"/>
        <w:spacing w:before="0"/>
        <w:ind w:right="778"/>
        <w:jc w:val="both"/>
      </w:pPr>
      <w:r>
        <w:t>Se deja caer una esfera de acero de 650 g desde una altura de 2,40 m sobre la superficie esmaltada de la planchaapoyadasobreuntacodemadera.Elimpactodebeproducirseaun</w:t>
      </w:r>
    </w:p>
    <w:p w:rsidR="00011C1A" w:rsidRDefault="00291DA1">
      <w:pPr>
        <w:pStyle w:val="Textoindependiente"/>
        <w:spacing w:before="0"/>
        <w:ind w:right="777"/>
        <w:jc w:val="both"/>
      </w:pPr>
      <w:r>
        <w:t>mínimode10cmdelosbordes.Despuésdecadaimpactoseexaminalaprobetaparadescubrirroturasodesprendimientosdelesmalte.</w:t>
      </w:r>
    </w:p>
    <w:p w:rsidR="00011C1A" w:rsidRDefault="002B5141">
      <w:pPr>
        <w:pStyle w:val="Textoindependiente"/>
        <w:spacing w:before="0"/>
      </w:pPr>
      <w:r>
        <w:rPr>
          <w:noProof/>
        </w:rPr>
        <w:pict>
          <v:rect id="Rectangle 7" o:spid="_x0000_s2055" style="position:absolute;left:0;text-align:left;margin-left:85.1pt;margin-top:8.35pt;width:81pt;height:.6pt;z-index:1573068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" fillcolor="black" stroked="f">
            <w10:wrap anchorx="page"/>
          </v:rect>
        </w:pict>
      </w:r>
      <w:r w:rsidR="00291DA1">
        <w:rPr>
          <w:spacing w:val="-2"/>
        </w:rPr>
        <w:t>IMPACTOINDIRECTO</w:t>
      </w:r>
    </w:p>
    <w:p w:rsidR="00011C1A" w:rsidRDefault="00291DA1">
      <w:pPr>
        <w:pStyle w:val="Textoindependiente"/>
        <w:spacing w:before="0"/>
        <w:ind w:right="774"/>
        <w:jc w:val="both"/>
      </w:pPr>
      <w:r>
        <w:t>Despuésdehabersidosometidasalimpactodirectosobreuntacodemaderaconagujerocircularde9cmdediámetro.Delamismaalturasedejacaerlaesferausadaenelensayodechoquedirecto,cuidandoqueelimpactoseproduzcaenel centro del agujero del taco soporte y a una distancia mínima de 10 cm de los bordes y 7 cm del punto de impactodirecto.</w:t>
      </w:r>
    </w:p>
    <w:p w:rsidR="00011C1A" w:rsidRDefault="00291DA1">
      <w:pPr>
        <w:pStyle w:val="Textoindependiente"/>
        <w:spacing w:before="0"/>
        <w:ind w:right="777"/>
        <w:jc w:val="both"/>
      </w:pPr>
      <w:r>
        <w:rPr>
          <w:spacing w:val="-1"/>
        </w:rPr>
        <w:t>Seconsideracomoáreadespegada,aladelrevestimiento</w:t>
      </w:r>
      <w:r>
        <w:t>quesehayadesprendidooquesepuedasacarfácilmenteconlosdedosoejerciendounapequeñafuerzaconuncuchilloouninstrumentosimilar.</w:t>
      </w:r>
    </w:p>
    <w:p w:rsidR="00011C1A" w:rsidRDefault="00291DA1">
      <w:pPr>
        <w:pStyle w:val="Textoindependiente"/>
        <w:spacing w:before="0"/>
      </w:pPr>
      <w:r>
        <w:rPr>
          <w:spacing w:val="-1"/>
          <w:u w:val="single"/>
        </w:rPr>
        <w:t>ENSAYODEPELADO</w:t>
      </w:r>
    </w:p>
    <w:p w:rsidR="00011C1A" w:rsidRDefault="00291DA1">
      <w:pPr>
        <w:pStyle w:val="Textoindependiente"/>
        <w:spacing w:before="0"/>
        <w:ind w:right="2623"/>
      </w:pPr>
      <w:r>
        <w:rPr>
          <w:spacing w:val="-2"/>
        </w:rPr>
        <w:t>Sepreparandosprobetasconchapasde300x300x3mm segúnloindicadoanteriormente.</w:t>
      </w:r>
      <w:r>
        <w:rPr>
          <w:u w:val="single"/>
        </w:rPr>
        <w:t>ADHERENCIAINICIAL</w:t>
      </w:r>
    </w:p>
    <w:p w:rsidR="00011C1A" w:rsidRDefault="00291DA1">
      <w:pPr>
        <w:pStyle w:val="Textoindependiente"/>
        <w:spacing w:before="0"/>
        <w:ind w:right="777"/>
        <w:jc w:val="both"/>
      </w:pPr>
      <w:r>
        <w:t>Una probeta es ensayada directamente a las temperaturas de 25°C, 40°C, 55°C, 70°C. Los ensayos se realizan a las</w:t>
      </w:r>
      <w:r>
        <w:rPr>
          <w:spacing w:val="-1"/>
        </w:rPr>
        <w:t>temperaturasindicadas,sumergiendolasprobetasdurantemediahoraenunbañomantenidoatemperaturaconstante.</w:t>
      </w:r>
      <w:r>
        <w:t>Elensayoseefectúadelasiguientemanera:conunahojafilosasetrazasobreelesmaltedoslíneasparalelasseparadas2cmalolargode10cm.Lasincisionesdebenllegaralasuperficiemetálica.Seintroducelapuntadelcuchillopordebajodeunaextremidaddelabandaasídeterminadayselalevanta1,5cm.Setomalabandaentredosdedosysetiralentayregularmente.Elensayoessatisfactoriosieldespegadodelabandanosobrepasalos3mm.</w:t>
      </w:r>
    </w:p>
    <w:p w:rsidR="00011C1A" w:rsidRDefault="00291DA1">
      <w:pPr>
        <w:pStyle w:val="Textoindependiente"/>
        <w:spacing w:before="0"/>
      </w:pPr>
      <w:r>
        <w:rPr>
          <w:spacing w:val="-1"/>
          <w:u w:val="single"/>
        </w:rPr>
        <w:t>ADHERENCIADESPUES</w:t>
      </w:r>
      <w:r>
        <w:rPr>
          <w:u w:val="single"/>
        </w:rPr>
        <w:t>DE72HORASA70°C</w:t>
      </w:r>
    </w:p>
    <w:p w:rsidR="00011C1A" w:rsidRDefault="00291DA1">
      <w:pPr>
        <w:pStyle w:val="Textoindependiente"/>
        <w:spacing w:before="0"/>
        <w:ind w:right="778"/>
        <w:jc w:val="both"/>
      </w:pPr>
      <w:r>
        <w:rPr>
          <w:spacing w:val="-1"/>
        </w:rPr>
        <w:t>Laotraprobetasedisponehorizontalmente,conlacaraesmaltada</w:t>
      </w:r>
      <w:r>
        <w:t>haciaarriba,enunaestufadurante72horasa70°C.Alcabodeeseperíodoselaensayadeigualformaquelaprobetaanterior,alastemperaturasyaindicadas.</w:t>
      </w:r>
    </w:p>
    <w:p w:rsidR="00011C1A" w:rsidRDefault="00291DA1">
      <w:pPr>
        <w:pStyle w:val="Textoindependiente"/>
        <w:spacing w:before="0"/>
      </w:pPr>
      <w:r>
        <w:rPr>
          <w:spacing w:val="-1"/>
          <w:u w:val="single"/>
        </w:rPr>
        <w:t>ABSORCIONDE</w:t>
      </w:r>
      <w:r>
        <w:rPr>
          <w:u w:val="single"/>
        </w:rPr>
        <w:t>AGUA</w:t>
      </w:r>
    </w:p>
    <w:p w:rsidR="00011C1A" w:rsidRDefault="00291DA1">
      <w:pPr>
        <w:pStyle w:val="Textoindependiente"/>
        <w:ind w:right="772"/>
        <w:jc w:val="both"/>
      </w:pPr>
      <w:r>
        <w:t>Doschapascuyopesosehadeterminado,seimprimenyserecubrentotalmenteconunacapadeesmaltede2mm</w:t>
      </w:r>
      <w:r>
        <w:rPr>
          <w:u w:val="single"/>
        </w:rPr>
        <w:t>+</w:t>
      </w:r>
      <w:r>
        <w:t>0,5mm. Se pesan, se sumergen en agua destilada, que se renueva periódicamente y cada semana se vuelven a pesar. Elresultado se expresa en gramos de agua absorbida por 100 g de material de revestimiento o gramos de agua absorbidapordm</w:t>
      </w:r>
      <w:r>
        <w:rPr>
          <w:position w:val="5"/>
          <w:sz w:val="11"/>
        </w:rPr>
        <w:t>2</w:t>
      </w:r>
      <w:r>
        <w:t>ypor100días.</w:t>
      </w:r>
    </w:p>
    <w:p w:rsidR="00011C1A" w:rsidRDefault="00011C1A">
      <w:pPr>
        <w:pStyle w:val="Textoindependiente"/>
        <w:spacing w:before="9"/>
        <w:ind w:left="0"/>
      </w:pPr>
    </w:p>
    <w:p w:rsidR="00011C1A" w:rsidRDefault="00291DA1">
      <w:pPr>
        <w:pStyle w:val="Ttulo1"/>
        <w:rPr>
          <w:u w:val="none"/>
        </w:rPr>
      </w:pPr>
      <w:bookmarkStart w:id="5" w:name="CAPITULO__III_-__OBRAS_DE_ARQUITECTURA"/>
      <w:bookmarkEnd w:id="5"/>
      <w:r>
        <w:rPr>
          <w:spacing w:val="-2"/>
          <w:u w:val="thick"/>
        </w:rPr>
        <w:t>CAPITULO</w:t>
      </w:r>
      <w:r>
        <w:rPr>
          <w:spacing w:val="-1"/>
          <w:u w:val="thick"/>
        </w:rPr>
        <w:t>III-OBRASDEARQUITECTURA</w:t>
      </w:r>
    </w:p>
    <w:p w:rsidR="00011C1A" w:rsidRDefault="00291DA1">
      <w:pPr>
        <w:pStyle w:val="Ttulo2"/>
        <w:spacing w:before="7"/>
      </w:pPr>
      <w:r>
        <w:rPr>
          <w:spacing w:val="-3"/>
        </w:rPr>
        <w:t>Artículo</w:t>
      </w:r>
      <w:r>
        <w:rPr>
          <w:spacing w:val="-2"/>
        </w:rPr>
        <w:t>12-</w:t>
      </w:r>
      <w:r>
        <w:rPr>
          <w:spacing w:val="-2"/>
          <w:u w:val="single"/>
        </w:rPr>
        <w:t>EXCAVACION</w:t>
      </w:r>
    </w:p>
    <w:p w:rsidR="00011C1A" w:rsidRDefault="00291DA1">
      <w:pPr>
        <w:pStyle w:val="Prrafodelista"/>
        <w:numPr>
          <w:ilvl w:val="1"/>
          <w:numId w:val="11"/>
        </w:numPr>
        <w:tabs>
          <w:tab w:val="left" w:pos="560"/>
        </w:tabs>
        <w:spacing w:before="3"/>
        <w:jc w:val="both"/>
        <w:rPr>
          <w:sz w:val="16"/>
        </w:rPr>
      </w:pPr>
      <w:r>
        <w:rPr>
          <w:sz w:val="16"/>
        </w:rPr>
        <w:t xml:space="preserve">-    </w:t>
      </w:r>
      <w:r>
        <w:rPr>
          <w:sz w:val="16"/>
          <w:u w:val="single"/>
        </w:rPr>
        <w:t>Perfiladodelasexcavacionespara recibirobrasdehormigón</w:t>
      </w:r>
      <w:r>
        <w:rPr>
          <w:sz w:val="16"/>
        </w:rPr>
        <w:t>.</w:t>
      </w:r>
    </w:p>
    <w:p w:rsidR="00011C1A" w:rsidRDefault="00291DA1">
      <w:pPr>
        <w:pStyle w:val="Textoindependiente"/>
        <w:ind w:right="776"/>
        <w:jc w:val="both"/>
      </w:pPr>
      <w:r>
        <w:t>La parte de la excavación que deberá revestirse será perfilada lo másexactamente posible de conformidad a losperfiles transversales y longitudinales indicados en los planos respectivos. No deberá excederse en la excavación de laprofundidadindicada,para evitar rellenos.</w:t>
      </w:r>
    </w:p>
    <w:p w:rsidR="00011C1A" w:rsidRDefault="00291DA1">
      <w:pPr>
        <w:pStyle w:val="Textoindependiente"/>
        <w:spacing w:before="2" w:line="244" w:lineRule="auto"/>
        <w:ind w:right="781"/>
        <w:jc w:val="both"/>
      </w:pPr>
      <w:r>
        <w:t>Se utilizarán gálibos para controlar las excavaciones, pero si esto no fuera posible por el sistema de trabajo, el</w:t>
      </w:r>
      <w:r>
        <w:rPr>
          <w:rFonts w:ascii="Arial" w:hAnsi="Arial"/>
          <w:b/>
        </w:rPr>
        <w:t xml:space="preserve">Contratista </w:t>
      </w:r>
      <w:r>
        <w:t>deberá poner a disposición de la Inspección los elementos necesarios que se soliciten para su controlrápidoyexacto.</w:t>
      </w:r>
    </w:p>
    <w:p w:rsidR="00011C1A" w:rsidRDefault="00011C1A">
      <w:pPr>
        <w:spacing w:line="244" w:lineRule="auto"/>
        <w:jc w:val="both"/>
        <w:sectPr w:rsidR="00011C1A">
          <w:pgSz w:w="11910" w:h="16840"/>
          <w:pgMar w:top="1820" w:right="920" w:bottom="280" w:left="1500" w:header="595" w:footer="0" w:gutter="0"/>
          <w:cols w:space="720"/>
        </w:sectPr>
      </w:pPr>
    </w:p>
    <w:p w:rsidR="00011C1A" w:rsidRDefault="00011C1A">
      <w:pPr>
        <w:pStyle w:val="Textoindependiente"/>
        <w:spacing w:before="4"/>
        <w:ind w:left="0"/>
        <w:rPr>
          <w:sz w:val="10"/>
        </w:rPr>
      </w:pPr>
    </w:p>
    <w:p w:rsidR="00011C1A" w:rsidRDefault="00291DA1">
      <w:pPr>
        <w:pStyle w:val="Textoindependiente"/>
        <w:spacing w:before="95" w:line="242" w:lineRule="auto"/>
        <w:ind w:right="778"/>
        <w:jc w:val="both"/>
      </w:pPr>
      <w:r>
        <w:t xml:space="preserve">Si por cualquier causa el </w:t>
      </w:r>
      <w:r>
        <w:rPr>
          <w:rFonts w:ascii="Arial" w:hAnsi="Arial"/>
          <w:b/>
        </w:rPr>
        <w:t xml:space="preserve">Contratista </w:t>
      </w:r>
      <w:r>
        <w:t>alterara el perfil de la subrasante, los huecos resultantes deberán rellenarse conhormigón de cien (100) Kgs. de cemento por m3 colocado, sin compensación alguna por el exceso de material. En loscasosen que por error seexcave másde lo debido, se exigirá ese mismo relleno hastala cota de la subrasante.</w:t>
      </w:r>
    </w:p>
    <w:p w:rsidR="00011C1A" w:rsidRDefault="00291DA1">
      <w:pPr>
        <w:pStyle w:val="Textoindependiente"/>
        <w:spacing w:before="0" w:line="244" w:lineRule="auto"/>
        <w:ind w:right="775"/>
        <w:jc w:val="both"/>
      </w:pPr>
      <w:r>
        <w:t xml:space="preserve">Sóloseadmitiráelrellenodeloshuecosoexcesodeexcavaciónmencionada,contierraapisonada,cuandosetratade material estabilizado con una compactación igual a 92% del ensayo "Proctor", para lo cual el </w:t>
      </w:r>
      <w:r>
        <w:rPr>
          <w:rFonts w:ascii="Arial" w:hAnsi="Arial"/>
          <w:b/>
        </w:rPr>
        <w:t xml:space="preserve">Contratista </w:t>
      </w:r>
      <w:r>
        <w:t>deberáinstalarsin cargo elequipo adecuado de laboratorio.</w:t>
      </w:r>
    </w:p>
    <w:p w:rsidR="00011C1A" w:rsidRDefault="00291DA1">
      <w:pPr>
        <w:pStyle w:val="Prrafodelista"/>
        <w:numPr>
          <w:ilvl w:val="1"/>
          <w:numId w:val="11"/>
        </w:numPr>
        <w:tabs>
          <w:tab w:val="left" w:pos="560"/>
        </w:tabs>
        <w:spacing w:before="0" w:line="183" w:lineRule="exact"/>
        <w:jc w:val="both"/>
        <w:rPr>
          <w:sz w:val="16"/>
        </w:rPr>
      </w:pPr>
      <w:r>
        <w:rPr>
          <w:sz w:val="16"/>
        </w:rPr>
        <w:t xml:space="preserve">-    </w:t>
      </w:r>
      <w:r>
        <w:rPr>
          <w:sz w:val="16"/>
          <w:u w:val="single"/>
        </w:rPr>
        <w:t>Rellenodeexcavacionesdespuésdeconstruidaslas obras</w:t>
      </w:r>
    </w:p>
    <w:p w:rsidR="00011C1A" w:rsidRDefault="00291DA1">
      <w:pPr>
        <w:pStyle w:val="Textoindependiente"/>
        <w:ind w:right="775"/>
        <w:jc w:val="both"/>
      </w:pPr>
      <w:r>
        <w:t>Cualquiera sea el método empleado para el relleno de las excavaciones, éste deberá hacerse por capas sucesivas de0,20 m de espesor, llenando prolijamente los huecos entre las estructuras y el terreno firme, apisonando las capas yhumedeciéndolas convenientemente para producir un máximo asentamiento y dejarlas bien consolidadas de acuerdo asunaturaleza</w:t>
      </w:r>
    </w:p>
    <w:p w:rsidR="00011C1A" w:rsidRDefault="00291DA1">
      <w:pPr>
        <w:pStyle w:val="Textoindependiente"/>
        <w:spacing w:before="3"/>
        <w:ind w:right="785"/>
        <w:jc w:val="both"/>
      </w:pPr>
      <w:r>
        <w:t>No se permitirá en los rellenos la inclusión de materiales orgánicos, basura u otros elementos de fácil descomposición.Antesde realizar elrelleno seextraerán lostablestacados,moldesybasura que hubiera.</w:t>
      </w:r>
    </w:p>
    <w:p w:rsidR="00011C1A" w:rsidRDefault="00291DA1">
      <w:pPr>
        <w:pStyle w:val="Textoindependiente"/>
        <w:ind w:right="785"/>
        <w:jc w:val="both"/>
      </w:pPr>
      <w:r>
        <w:t>SalvoindicaciónencontrarioenlasEspecificacionesParticularesdeCarácter Técnico,el precio del relleno deexcavacióndetrásde la estructurade hormigón,se consideraráincluido dentro delpreciode la excavación.</w:t>
      </w:r>
    </w:p>
    <w:p w:rsidR="00011C1A" w:rsidRDefault="00011C1A">
      <w:pPr>
        <w:pStyle w:val="Textoindependiente"/>
        <w:spacing w:before="8"/>
        <w:ind w:left="0"/>
      </w:pPr>
    </w:p>
    <w:p w:rsidR="00011C1A" w:rsidRDefault="00291DA1">
      <w:pPr>
        <w:pStyle w:val="Ttulo2"/>
        <w:jc w:val="both"/>
      </w:pPr>
      <w:r>
        <w:rPr>
          <w:spacing w:val="-3"/>
        </w:rPr>
        <w:t>Artículo</w:t>
      </w:r>
      <w:r>
        <w:rPr>
          <w:spacing w:val="-2"/>
        </w:rPr>
        <w:t>13-</w:t>
      </w:r>
      <w:r>
        <w:rPr>
          <w:spacing w:val="-2"/>
          <w:u w:val="single"/>
        </w:rPr>
        <w:t>TERRAPLENES</w:t>
      </w:r>
    </w:p>
    <w:p w:rsidR="00011C1A" w:rsidRDefault="00291DA1">
      <w:pPr>
        <w:pStyle w:val="Textoindependiente"/>
        <w:spacing w:before="4"/>
        <w:ind w:right="786"/>
        <w:jc w:val="both"/>
      </w:pPr>
      <w:r>
        <w:t>El suelo empleado en la construcción de terraplenes no deberá contener ramas, matas de hierbas, raíces u otrosmaterialesorgánicosoxidables.</w:t>
      </w:r>
    </w:p>
    <w:p w:rsidR="00011C1A" w:rsidRDefault="00291DA1">
      <w:pPr>
        <w:pStyle w:val="Textoindependiente"/>
        <w:ind w:right="777"/>
        <w:jc w:val="both"/>
      </w:pPr>
      <w:r>
        <w:t>Se utilizará elmaterial proveniente de lasexcavaciones,que sea aceptable para este trabajo, pero donde el terrenosea exclusivamente arenoso o pedregoso, se le agregará suelo arcilloso en cantidad conveniente que la Inspeccióndeterminará.</w:t>
      </w:r>
    </w:p>
    <w:p w:rsidR="00011C1A" w:rsidRDefault="00291DA1">
      <w:pPr>
        <w:pStyle w:val="Textoindependiente"/>
        <w:spacing w:before="3"/>
        <w:ind w:right="776"/>
        <w:jc w:val="both"/>
      </w:pPr>
      <w:r>
        <w:t>Los terraplenes se construirán hasta una cota superior a la indicada en los planos, en la cantidad suficiente paracompensar asentamientos.</w:t>
      </w:r>
    </w:p>
    <w:p w:rsidR="00011C1A" w:rsidRDefault="00291DA1">
      <w:pPr>
        <w:pStyle w:val="Textoindependiente"/>
        <w:ind w:right="777"/>
        <w:jc w:val="both"/>
      </w:pPr>
      <w:r>
        <w:t>Enlostaludesdelapartedestinadaarecibirlosrevestimientos,elterraplénexcederálateralmenteporlomenos0,30m del perfil indicado, retirándose luego ese exceso en la operación de perfilado y terminación de la subrasante, hastaobtenerelperfildefinitivo.</w:t>
      </w:r>
    </w:p>
    <w:p w:rsidR="00011C1A" w:rsidRDefault="00291DA1">
      <w:pPr>
        <w:pStyle w:val="Textoindependiente"/>
        <w:spacing w:before="3"/>
        <w:ind w:right="776"/>
        <w:jc w:val="both"/>
      </w:pPr>
      <w:r>
        <w:t>El terraplén se formará por capas de suelo de 0,30 m de espesor, cada una de las cuales será regada y compactadacon rodillos "pata de cabra" o similar, que ejerzan por lo menos una presión de 30 Kg/cm</w:t>
      </w:r>
      <w:r>
        <w:rPr>
          <w:position w:val="5"/>
          <w:sz w:val="11"/>
        </w:rPr>
        <w:t>2</w:t>
      </w:r>
      <w:r>
        <w:t>, en la saliente, para obteneruna adecuada densidad cuando el nivel del terreno esté por debajo de la cota de coronamiento del revestimiento dehormigón;apartirdeesacotaelterraplénseharátambiénporcapasde0,30mdeespesor,regadasperocompactadaspor eltránsito automotor o rodillo neumático.</w:t>
      </w:r>
    </w:p>
    <w:p w:rsidR="00011C1A" w:rsidRDefault="00291DA1">
      <w:pPr>
        <w:pStyle w:val="Textoindependiente"/>
        <w:ind w:right="779"/>
        <w:jc w:val="both"/>
      </w:pPr>
      <w:r>
        <w:t>A estos efectos se considerará el costo de la compactación mencionada incluida en el precio contratado para losterraplenes. Si para ejecutar los terraplenes se afectaran préstamos a zonas no autorizadas por las EspecificacionesParticulares o por la Inspección, podrá exigirse el rellenamiento de los mismos con la compactación necesaria paraalcanzarla densidad naturaldelterreno.</w:t>
      </w:r>
    </w:p>
    <w:p w:rsidR="00011C1A" w:rsidRDefault="00011C1A">
      <w:pPr>
        <w:pStyle w:val="Textoindependiente"/>
        <w:spacing w:before="4"/>
        <w:ind w:left="0"/>
        <w:rPr>
          <w:sz w:val="17"/>
        </w:rPr>
      </w:pPr>
    </w:p>
    <w:p w:rsidR="00011C1A" w:rsidRDefault="00291DA1">
      <w:pPr>
        <w:pStyle w:val="Ttulo2"/>
        <w:spacing w:before="1"/>
        <w:jc w:val="both"/>
      </w:pPr>
      <w:r>
        <w:rPr>
          <w:spacing w:val="-2"/>
        </w:rPr>
        <w:t>Artículo</w:t>
      </w:r>
      <w:r>
        <w:rPr>
          <w:spacing w:val="-1"/>
        </w:rPr>
        <w:t>14-</w:t>
      </w:r>
      <w:r>
        <w:rPr>
          <w:spacing w:val="-1"/>
          <w:u w:val="single"/>
        </w:rPr>
        <w:t>HORMIGONES</w:t>
      </w:r>
    </w:p>
    <w:p w:rsidR="00011C1A" w:rsidRDefault="00291DA1">
      <w:pPr>
        <w:pStyle w:val="Prrafodelista"/>
        <w:numPr>
          <w:ilvl w:val="1"/>
          <w:numId w:val="10"/>
        </w:numPr>
        <w:tabs>
          <w:tab w:val="left" w:pos="560"/>
        </w:tabs>
        <w:spacing w:before="3"/>
        <w:jc w:val="both"/>
        <w:rPr>
          <w:sz w:val="16"/>
        </w:rPr>
      </w:pPr>
      <w:r>
        <w:rPr>
          <w:sz w:val="16"/>
        </w:rPr>
        <w:t xml:space="preserve">-    </w:t>
      </w:r>
      <w:r>
        <w:rPr>
          <w:sz w:val="16"/>
          <w:u w:val="single"/>
        </w:rPr>
        <w:t>Aprobaciónde dosajes</w:t>
      </w:r>
    </w:p>
    <w:p w:rsidR="00011C1A" w:rsidRDefault="00291DA1">
      <w:pPr>
        <w:pStyle w:val="Textoindependiente"/>
        <w:spacing w:line="242" w:lineRule="auto"/>
        <w:ind w:right="776"/>
        <w:jc w:val="both"/>
      </w:pPr>
      <w:r>
        <w:t>Con cuarenta (40) días de anticipación al comienzo de la construcción de las estructuras en que las EspecificacionesParticularesexijanresistenciasmínimasdelhormigón,el</w:t>
      </w:r>
      <w:r>
        <w:rPr>
          <w:rFonts w:ascii="Arial" w:hAnsi="Arial"/>
          <w:b/>
        </w:rPr>
        <w:t>Contratista</w:t>
      </w:r>
      <w:r>
        <w:t>suministrarálascantidadesdematerialesnecesariosdeacuerdoainstrucciones,proponiendoladosificacióndeáridosylarelaciónagua-cementoparaverificarsi el hormigón propuesto cumple con las resistencias exigidas en las Especificaciones Particulares para las cantidadesde cemento estipuladas.</w:t>
      </w:r>
    </w:p>
    <w:p w:rsidR="00011C1A" w:rsidRDefault="00291DA1">
      <w:pPr>
        <w:pStyle w:val="Textoindependiente"/>
        <w:spacing w:before="7" w:line="242" w:lineRule="auto"/>
        <w:ind w:right="780"/>
        <w:jc w:val="both"/>
      </w:pPr>
      <w:r>
        <w:t xml:space="preserve">Aprobado este dosaje, el </w:t>
      </w:r>
      <w:r>
        <w:rPr>
          <w:rFonts w:ascii="Arial" w:hAnsi="Arial"/>
          <w:b/>
        </w:rPr>
        <w:t xml:space="preserve">Contratista </w:t>
      </w:r>
      <w:r>
        <w:t>será responsable de resistencia obtenida posteriormente. La relación entre lasresistencias a los 7 y a los 28 días, determinados en estos ensayos preliminares, se empleará para determinar lasresistenciasnecesariasquedebenobtenersealos28días;estarelaciónpodrámodificarsedeacuerdoalosresultadosde ensayosposteriores.</w:t>
      </w:r>
    </w:p>
    <w:p w:rsidR="00011C1A" w:rsidRDefault="00291DA1">
      <w:pPr>
        <w:pStyle w:val="Prrafodelista"/>
        <w:numPr>
          <w:ilvl w:val="1"/>
          <w:numId w:val="10"/>
        </w:numPr>
        <w:tabs>
          <w:tab w:val="left" w:pos="560"/>
        </w:tabs>
        <w:spacing w:before="0" w:line="182" w:lineRule="exact"/>
        <w:jc w:val="both"/>
        <w:rPr>
          <w:sz w:val="16"/>
        </w:rPr>
      </w:pPr>
      <w:r>
        <w:rPr>
          <w:sz w:val="16"/>
        </w:rPr>
        <w:t xml:space="preserve">-    </w:t>
      </w:r>
      <w:r>
        <w:rPr>
          <w:sz w:val="16"/>
          <w:u w:val="single"/>
        </w:rPr>
        <w:t>Ensayos</w:t>
      </w:r>
    </w:p>
    <w:p w:rsidR="00011C1A" w:rsidRDefault="00291DA1">
      <w:pPr>
        <w:pStyle w:val="Textoindependiente"/>
        <w:spacing w:before="5" w:line="242" w:lineRule="auto"/>
        <w:ind w:right="781"/>
        <w:jc w:val="both"/>
      </w:pPr>
      <w:r>
        <w:t xml:space="preserve">La </w:t>
      </w:r>
      <w:r>
        <w:rPr>
          <w:rFonts w:ascii="Arial" w:hAnsi="Arial"/>
          <w:b/>
        </w:rPr>
        <w:t xml:space="preserve">Inspección </w:t>
      </w:r>
      <w:r>
        <w:t>podrá ordenar, cada día que se hormigone, la preparación de un mínimo de tres probetas de un mismopastón para ser ensayadasa los7 díasy deotrastrespara ser ensayadasa los28 días.Durante las primeras 24horas las probetas se mantendrán bajo techo, evitando en lo posible la evaporación para lo cual se las cubriráconvenientemente.</w:t>
      </w:r>
    </w:p>
    <w:p w:rsidR="00011C1A" w:rsidRDefault="00291DA1">
      <w:pPr>
        <w:pStyle w:val="Textoindependiente"/>
        <w:spacing w:before="0" w:line="182" w:lineRule="exact"/>
        <w:jc w:val="both"/>
      </w:pPr>
      <w:r>
        <w:t>Lasprobetasseránretiradasdelosmoldesdentrodelas48horasysumergidasenaguahastaqueseanremitidasal</w:t>
      </w:r>
    </w:p>
    <w:p w:rsidR="00011C1A" w:rsidRDefault="00291DA1">
      <w:pPr>
        <w:pStyle w:val="Textoindependiente"/>
        <w:ind w:right="774"/>
        <w:jc w:val="both"/>
      </w:pPr>
      <w:r>
        <w:t>I.T.I.E.M. convenientemente embaladas con tiempo suficiente para que pueda realizarse su ensayo a los 7 días. ParalosensayosdecompresiónseemplearánprobetascilíndricasdeacuerdoalasnormasIRAMN°1.546yespecificacionesdelI.T.I.E.M.</w:t>
      </w:r>
    </w:p>
    <w:p w:rsidR="00011C1A" w:rsidRDefault="00011C1A">
      <w:pPr>
        <w:pStyle w:val="Textoindependiente"/>
        <w:spacing w:before="4"/>
        <w:ind w:left="0"/>
      </w:pPr>
    </w:p>
    <w:p w:rsidR="00011C1A" w:rsidRDefault="00291DA1">
      <w:pPr>
        <w:pStyle w:val="Prrafodelista"/>
        <w:numPr>
          <w:ilvl w:val="1"/>
          <w:numId w:val="10"/>
        </w:numPr>
        <w:tabs>
          <w:tab w:val="left" w:pos="560"/>
        </w:tabs>
        <w:spacing w:before="0"/>
        <w:jc w:val="both"/>
        <w:rPr>
          <w:sz w:val="16"/>
        </w:rPr>
      </w:pPr>
      <w:r>
        <w:rPr>
          <w:sz w:val="16"/>
        </w:rPr>
        <w:t xml:space="preserve">-    </w:t>
      </w:r>
      <w:r>
        <w:rPr>
          <w:sz w:val="16"/>
          <w:u w:val="single"/>
        </w:rPr>
        <w:t>Falta de cumplimientoa lasespecificacionesreferentesa resistencias</w:t>
      </w:r>
    </w:p>
    <w:p w:rsidR="00011C1A" w:rsidRDefault="00011C1A">
      <w:pPr>
        <w:pStyle w:val="Textoindependiente"/>
        <w:ind w:left="0"/>
      </w:pPr>
    </w:p>
    <w:p w:rsidR="00011C1A" w:rsidRDefault="00291DA1">
      <w:pPr>
        <w:pStyle w:val="Textoindependiente"/>
        <w:spacing w:before="0"/>
        <w:jc w:val="both"/>
      </w:pPr>
      <w:r>
        <w:t>Alensayarlas probetasrepresentativasdelhormigónpuedenocurrirdossituaciones:</w:t>
      </w:r>
    </w:p>
    <w:p w:rsidR="00011C1A" w:rsidRDefault="00291DA1">
      <w:pPr>
        <w:pStyle w:val="Prrafodelista"/>
        <w:numPr>
          <w:ilvl w:val="0"/>
          <w:numId w:val="9"/>
        </w:numPr>
        <w:tabs>
          <w:tab w:val="left" w:pos="486"/>
        </w:tabs>
        <w:ind w:right="782"/>
        <w:jc w:val="both"/>
        <w:rPr>
          <w:sz w:val="16"/>
        </w:rPr>
      </w:pPr>
      <w:r>
        <w:rPr>
          <w:sz w:val="16"/>
        </w:rPr>
        <w:t>Que se cumplan las resistencias cilíndricas establecidas en las Especificaciones Particulares de Carácter Técnico,encuyo caso se acepta elhormigón colocado ese día.</w:t>
      </w:r>
    </w:p>
    <w:p w:rsidR="00011C1A" w:rsidRDefault="00291DA1">
      <w:pPr>
        <w:pStyle w:val="Prrafodelista"/>
        <w:numPr>
          <w:ilvl w:val="0"/>
          <w:numId w:val="9"/>
        </w:numPr>
        <w:tabs>
          <w:tab w:val="left" w:pos="486"/>
        </w:tabs>
        <w:spacing w:before="7" w:line="247" w:lineRule="auto"/>
        <w:ind w:right="775"/>
        <w:jc w:val="both"/>
        <w:rPr>
          <w:sz w:val="16"/>
        </w:rPr>
      </w:pPr>
      <w:r>
        <w:rPr>
          <w:sz w:val="16"/>
        </w:rPr>
        <w:t>Quenosecumplan lasresistenciascilíndricas,en cuyo caso elhormigón será rechazado y la</w:t>
      </w:r>
      <w:r>
        <w:rPr>
          <w:rFonts w:ascii="Arial" w:hAnsi="Arial"/>
          <w:b/>
          <w:sz w:val="16"/>
        </w:rPr>
        <w:t>Inspección</w:t>
      </w:r>
      <w:r>
        <w:rPr>
          <w:sz w:val="16"/>
        </w:rPr>
        <w:t xml:space="preserve">ordenará la demolición y reconstrucción, por cuenta del </w:t>
      </w:r>
      <w:r>
        <w:rPr>
          <w:rFonts w:ascii="Arial" w:hAnsi="Arial"/>
          <w:b/>
          <w:sz w:val="16"/>
        </w:rPr>
        <w:t>Contratista</w:t>
      </w:r>
      <w:r>
        <w:rPr>
          <w:sz w:val="16"/>
        </w:rPr>
        <w:t>, de la parte de obras representadas por dichasprobetas.</w:t>
      </w:r>
    </w:p>
    <w:p w:rsidR="00011C1A" w:rsidRDefault="00291DA1">
      <w:pPr>
        <w:pStyle w:val="Textoindependiente"/>
        <w:spacing w:before="0"/>
        <w:ind w:right="773"/>
      </w:pPr>
      <w:r>
        <w:t>Losresultadosderesistenciaalos7díastendráncaráctersimplementeinformativo,siendodeterminanteslosresultadosobtenidosconprobetasde 28díasde edadpara la aprobacióno el rechazo de laestructura.</w:t>
      </w:r>
    </w:p>
    <w:p w:rsidR="00011C1A" w:rsidRDefault="00291DA1">
      <w:pPr>
        <w:pStyle w:val="Prrafodelista"/>
        <w:numPr>
          <w:ilvl w:val="1"/>
          <w:numId w:val="10"/>
        </w:numPr>
        <w:tabs>
          <w:tab w:val="left" w:pos="560"/>
          <w:tab w:val="left" w:pos="909"/>
        </w:tabs>
        <w:spacing w:before="0"/>
        <w:rPr>
          <w:sz w:val="16"/>
        </w:rPr>
      </w:pPr>
      <w:r>
        <w:rPr>
          <w:sz w:val="16"/>
        </w:rPr>
        <w:t>-</w:t>
      </w:r>
      <w:r>
        <w:rPr>
          <w:sz w:val="16"/>
        </w:rPr>
        <w:tab/>
      </w:r>
      <w:r>
        <w:rPr>
          <w:sz w:val="16"/>
          <w:u w:val="single"/>
        </w:rPr>
        <w:t>Proporcionesymedidas</w:t>
      </w:r>
    </w:p>
    <w:p w:rsidR="00011C1A" w:rsidRDefault="00291DA1">
      <w:pPr>
        <w:pStyle w:val="Textoindependiente"/>
        <w:spacing w:before="0"/>
        <w:ind w:right="773"/>
      </w:pPr>
      <w:r>
        <w:t>Cuandoseusecementoenbolsa,lascantidadesparacadamezclaseránexactamenteigualesaunao másbolsasdecemento.Eldosaje ymedición de lascantidadesde materialessehará por pesada.</w:t>
      </w:r>
    </w:p>
    <w:p w:rsidR="00011C1A" w:rsidRDefault="00011C1A">
      <w:pPr>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line="244" w:lineRule="auto"/>
        <w:ind w:right="777"/>
        <w:jc w:val="both"/>
      </w:pPr>
      <w:r>
        <w:t xml:space="preserve">En loscasosexcepcionalesde pequeñascantidadesde morterosy hormigones,se considerará para el cemento elpesoaparentequearrojenlosensayos.Cuandoestacantidadresultapequeñalosagregadosseránmedidosseparadamente en volumen con cajones previamente aprobados por la </w:t>
      </w:r>
      <w:r>
        <w:rPr>
          <w:rFonts w:ascii="Arial" w:hAnsi="Arial"/>
          <w:b/>
        </w:rPr>
        <w:t xml:space="preserve">Inspección </w:t>
      </w:r>
      <w:r>
        <w:t>por escrito en forma tal queasegurenlasproporcionesdeterminadaspor cada mezcla.</w:t>
      </w:r>
    </w:p>
    <w:p w:rsidR="00011C1A" w:rsidRDefault="00291DA1">
      <w:pPr>
        <w:pStyle w:val="Prrafodelista"/>
        <w:numPr>
          <w:ilvl w:val="1"/>
          <w:numId w:val="10"/>
        </w:numPr>
        <w:tabs>
          <w:tab w:val="left" w:pos="560"/>
        </w:tabs>
        <w:spacing w:before="0" w:line="180" w:lineRule="exact"/>
        <w:jc w:val="both"/>
        <w:rPr>
          <w:sz w:val="16"/>
        </w:rPr>
      </w:pPr>
      <w:r>
        <w:rPr>
          <w:sz w:val="16"/>
        </w:rPr>
        <w:t xml:space="preserve">-    </w:t>
      </w:r>
      <w:r>
        <w:rPr>
          <w:sz w:val="16"/>
          <w:u w:val="single"/>
        </w:rPr>
        <w:t>Mezcladodelhormigón</w:t>
      </w:r>
    </w:p>
    <w:p w:rsidR="00011C1A" w:rsidRDefault="00291DA1">
      <w:pPr>
        <w:pStyle w:val="Textoindependiente"/>
        <w:ind w:right="777"/>
        <w:jc w:val="both"/>
      </w:pPr>
      <w:r>
        <w:t>El hormigón se fabricará con máquinas que aseguren una distribución uniforme de los materiales en la masa dehormigón ydéla mezcla una apariencia homogénea.</w:t>
      </w:r>
    </w:p>
    <w:p w:rsidR="00011C1A" w:rsidRDefault="00291DA1">
      <w:pPr>
        <w:pStyle w:val="Textoindependiente"/>
        <w:spacing w:before="2"/>
        <w:ind w:right="778"/>
        <w:jc w:val="both"/>
      </w:pPr>
      <w:r>
        <w:t>Las máquinas estarán equipadas con un cargador depósito y medidor de agua, provisto de un dispositivo que sólopermita la entrada de agua al tambor cuando éste se encuentre cargado. Tendrá también un dispositivo que mantengaautomáticamentecerradalaaberturadedescargaduranteeltiemporequeridoparaquelamezclaseefectúeíntimamente.Eltambor se vaciará completamente antesde volver a llenarlo.</w:t>
      </w:r>
    </w:p>
    <w:p w:rsidR="00011C1A" w:rsidRDefault="00291DA1">
      <w:pPr>
        <w:pStyle w:val="Textoindependiente"/>
        <w:spacing w:before="3"/>
        <w:jc w:val="both"/>
      </w:pPr>
      <w:r>
        <w:t>La mezcladora se limpiará periódicamente cuando seencuentre en uso.</w:t>
      </w:r>
    </w:p>
    <w:p w:rsidR="00011C1A" w:rsidRDefault="00291DA1">
      <w:pPr>
        <w:pStyle w:val="Textoindependiente"/>
        <w:jc w:val="both"/>
      </w:pPr>
      <w:r>
        <w:t>El volumen delmaterialmezclado no excederáen ningún caso de la capacidadindicada por losfabricantes.</w:t>
      </w:r>
    </w:p>
    <w:p w:rsidR="00011C1A" w:rsidRDefault="00291DA1">
      <w:pPr>
        <w:pStyle w:val="Textoindependiente"/>
        <w:spacing w:before="0"/>
        <w:ind w:right="775"/>
        <w:jc w:val="both"/>
      </w:pPr>
      <w:r>
        <w:t>La duración del mezclado para cada carga de la máquina no será inferior a un minuto y medio contado desde elmomentoenquetodoslosmaterialessólidoshayaningresadoaltambor,ysiemprequetodaelaguaparalamezclaseintroduzca antesde transcurrida la cuarta parte de dicha duración.</w:t>
      </w:r>
    </w:p>
    <w:p w:rsidR="00011C1A" w:rsidRDefault="00291DA1">
      <w:pPr>
        <w:pStyle w:val="Textoindependiente"/>
        <w:spacing w:before="3"/>
        <w:ind w:right="776"/>
        <w:jc w:val="both"/>
      </w:pPr>
      <w:r>
        <w:t>La velocidad de rotación del tambor durante el mezclado corresponderá a una velocidad periférica de un metro porsegundo</w:t>
      </w:r>
    </w:p>
    <w:p w:rsidR="00011C1A" w:rsidRDefault="00291DA1">
      <w:pPr>
        <w:pStyle w:val="Textoindependiente"/>
        <w:spacing w:before="0"/>
        <w:ind w:right="774"/>
        <w:jc w:val="both"/>
      </w:pPr>
      <w:r>
        <w:t>En caso de que el volumen requerido sea menor de 2 m</w:t>
      </w:r>
      <w:r>
        <w:rPr>
          <w:position w:val="5"/>
          <w:sz w:val="11"/>
        </w:rPr>
        <w:t>3</w:t>
      </w:r>
      <w:r>
        <w:t>el mezclado podrá efectuarse a mano, sobre una tarimaimpermeable.Se mezclará primero en seco elcemento y elagregado fino hasta que la mezcla adquiera coloruniforme. Se agregará después el agua y el agregado grueso y toda la masa se paleará hasta obtener una mezclahomogénea de la consistencia requerida. El hormigón que después de media hora de haber sido mezclado aún nohubiesesido colocado,o elquemuestre evidencia de haber iniciadoelfraguado,será rechazado.</w:t>
      </w:r>
    </w:p>
    <w:p w:rsidR="00011C1A" w:rsidRDefault="00291DA1">
      <w:pPr>
        <w:pStyle w:val="Textoindependiente"/>
        <w:spacing w:before="3"/>
        <w:ind w:right="777"/>
        <w:jc w:val="both"/>
      </w:pPr>
      <w:r>
        <w:t>Si se utilizara el sistema de planta central, las proporciones de los agregados inertes se medirán exclusivamente enpeso. Cuando se utilizare camiones mezcladores, el mezclado deberá comenzar dentro de los 15 minutos de haberincorporado el cemento al agua o a los agregados y deberá ser descargado en obra dentro de los 45 minutos contadosdesde elcomienzodelmezclado.</w:t>
      </w:r>
    </w:p>
    <w:p w:rsidR="00011C1A" w:rsidRDefault="00291DA1">
      <w:pPr>
        <w:pStyle w:val="Textoindependiente"/>
        <w:spacing w:before="8" w:line="244" w:lineRule="auto"/>
        <w:ind w:right="778"/>
        <w:jc w:val="both"/>
      </w:pPr>
      <w:r>
        <w:t xml:space="preserve">La </w:t>
      </w:r>
      <w:r>
        <w:rPr>
          <w:rFonts w:ascii="Arial" w:hAnsi="Arial"/>
          <w:b/>
        </w:rPr>
        <w:t xml:space="preserve">Inspección </w:t>
      </w:r>
      <w:r>
        <w:t>podrá abreviar este plazo cuando el trabajo del hormigón especialmente en los revestimientos, lorequiera.</w:t>
      </w:r>
    </w:p>
    <w:p w:rsidR="00011C1A" w:rsidRDefault="00291DA1">
      <w:pPr>
        <w:pStyle w:val="Textoindependiente"/>
        <w:spacing w:before="2" w:line="244" w:lineRule="auto"/>
        <w:ind w:right="775"/>
        <w:jc w:val="both"/>
      </w:pPr>
      <w:r>
        <w:t xml:space="preserve">Salvo indicación distinta de las Especificaciones Particulares, el </w:t>
      </w:r>
      <w:r>
        <w:rPr>
          <w:rFonts w:ascii="Arial" w:hAnsi="Arial"/>
          <w:b/>
        </w:rPr>
        <w:t xml:space="preserve">Contratista </w:t>
      </w:r>
      <w:r>
        <w:t>deberá atenerse a lo establecido en lassecciones313-S;315-Sdelfolleto"METODOSRECOMENDADOSYESPECIFICACIONESPARAELUSODEL</w:t>
      </w:r>
    </w:p>
    <w:p w:rsidR="00011C1A" w:rsidRDefault="00291DA1">
      <w:pPr>
        <w:pStyle w:val="Textoindependiente"/>
        <w:spacing w:before="0"/>
        <w:ind w:right="785"/>
        <w:jc w:val="both"/>
      </w:pPr>
      <w:r>
        <w:t>HORMIGON SIMPLE Y ARMADO", publicado por el "Instituto de Cemento Pórtland Argentino" con las limitacionesapuntadasen este artículo.</w:t>
      </w:r>
    </w:p>
    <w:p w:rsidR="00011C1A" w:rsidRDefault="00291DA1">
      <w:pPr>
        <w:pStyle w:val="Prrafodelista"/>
        <w:numPr>
          <w:ilvl w:val="1"/>
          <w:numId w:val="10"/>
        </w:numPr>
        <w:tabs>
          <w:tab w:val="left" w:pos="560"/>
        </w:tabs>
        <w:spacing w:before="0"/>
        <w:jc w:val="both"/>
        <w:rPr>
          <w:sz w:val="16"/>
        </w:rPr>
      </w:pPr>
      <w:r>
        <w:rPr>
          <w:sz w:val="16"/>
        </w:rPr>
        <w:t xml:space="preserve">-    </w:t>
      </w:r>
      <w:r>
        <w:rPr>
          <w:sz w:val="16"/>
          <w:u w:val="single"/>
        </w:rPr>
        <w:t>Condicionesde mezcla</w:t>
      </w:r>
    </w:p>
    <w:p w:rsidR="00011C1A" w:rsidRDefault="00291DA1">
      <w:pPr>
        <w:pStyle w:val="Textoindependiente"/>
        <w:spacing w:before="0"/>
        <w:jc w:val="both"/>
      </w:pPr>
      <w:r>
        <w:t>Elhormigónserá mezcladosolamente encantidadesqueserequieran parauso inmediato.</w:t>
      </w:r>
    </w:p>
    <w:p w:rsidR="00011C1A" w:rsidRDefault="00291DA1">
      <w:pPr>
        <w:pStyle w:val="Textoindependiente"/>
        <w:spacing w:before="0"/>
        <w:ind w:right="785"/>
        <w:jc w:val="both"/>
      </w:pPr>
      <w:r>
        <w:t>Ningúnhormigóndeberásermezcladosilatemperaturaambienteesinferiora4°Csobrecero,sinelconsentimientode laInspección ycon lasprecaucionesdebidas.</w:t>
      </w:r>
    </w:p>
    <w:p w:rsidR="00011C1A" w:rsidRDefault="00291DA1">
      <w:pPr>
        <w:pStyle w:val="Textoindependiente"/>
        <w:spacing w:before="6" w:line="244" w:lineRule="auto"/>
        <w:ind w:right="776"/>
        <w:jc w:val="both"/>
      </w:pPr>
      <w:r>
        <w:t xml:space="preserve">El </w:t>
      </w:r>
      <w:r>
        <w:rPr>
          <w:rFonts w:ascii="Arial" w:hAnsi="Arial"/>
          <w:b/>
        </w:rPr>
        <w:t xml:space="preserve">Contratista </w:t>
      </w:r>
      <w:r>
        <w:t>será responsable por cualquier trabajo defectuoso causado por heladas o cualquier otro daño, debiendoretiraryreponer elhormigón afectado,por cuenta propia.</w:t>
      </w:r>
    </w:p>
    <w:p w:rsidR="00011C1A" w:rsidRDefault="00291DA1">
      <w:pPr>
        <w:pStyle w:val="Textoindependiente"/>
        <w:spacing w:before="0"/>
        <w:ind w:right="782"/>
        <w:jc w:val="both"/>
      </w:pPr>
      <w:r>
        <w:t>No se admitirá la dilución de una mezcla de hormigón agregándole agua, si por cualquier motivo hubiese perdido partede su humedad.</w:t>
      </w:r>
    </w:p>
    <w:p w:rsidR="00011C1A" w:rsidRDefault="00291DA1">
      <w:pPr>
        <w:pStyle w:val="Textoindependiente"/>
        <w:spacing w:before="0"/>
        <w:ind w:right="781"/>
        <w:jc w:val="both"/>
      </w:pPr>
      <w:r>
        <w:t>El suministro de materiales a la hormigonera, o del hormigón ya mezclado en obra, se efectuará en forma tal que sedepositenpastonesa intervalosininterrumpidos.</w:t>
      </w:r>
    </w:p>
    <w:p w:rsidR="00011C1A" w:rsidRDefault="00291DA1">
      <w:pPr>
        <w:pStyle w:val="Textoindependiente"/>
        <w:spacing w:before="0"/>
        <w:ind w:right="784"/>
        <w:jc w:val="both"/>
      </w:pPr>
      <w:r>
        <w:t>Tanto en la preparación de morteros como en los hormigones, se agregará la cantidad de agua indispensable paraobteneruna consistencia conveniente,a juicio de la Inspección yen relacióna la naturaleza de lasestructuras.</w:t>
      </w:r>
    </w:p>
    <w:p w:rsidR="00011C1A" w:rsidRDefault="00291DA1">
      <w:pPr>
        <w:pStyle w:val="Textoindependiente"/>
        <w:spacing w:before="7" w:line="244" w:lineRule="auto"/>
        <w:ind w:right="777"/>
        <w:jc w:val="both"/>
      </w:pPr>
      <w:r>
        <w:t>La relación agua-cemento la fijará el</w:t>
      </w:r>
      <w:r>
        <w:rPr>
          <w:rFonts w:ascii="Arial" w:hAnsi="Arial"/>
          <w:b/>
        </w:rPr>
        <w:t xml:space="preserve">Contratista </w:t>
      </w:r>
      <w:r>
        <w:t xml:space="preserve">con aprobación de la </w:t>
      </w:r>
      <w:r>
        <w:rPr>
          <w:rFonts w:ascii="Arial" w:hAnsi="Arial"/>
          <w:b/>
        </w:rPr>
        <w:t xml:space="preserve">Inspección </w:t>
      </w:r>
      <w:r>
        <w:t>y se modificará cuando seanecesariode acuerdo a loscambiosque se noten en losagregadoso en su grado de humedad.</w:t>
      </w:r>
    </w:p>
    <w:p w:rsidR="00011C1A" w:rsidRDefault="00291DA1">
      <w:pPr>
        <w:pStyle w:val="Textoindependiente"/>
        <w:spacing w:before="0"/>
        <w:ind w:right="775"/>
        <w:jc w:val="both"/>
      </w:pPr>
      <w:r>
        <w:t>En la preparación de los hormigones de armar, se agregará la cantidad de agua necesaria para que puedan escurrirsefácilmente en los moldes y a través de las armaduras; pero no será excesiva a fin de garantizar la obtención deelevadoscoeficientesde resistencia.La determinación de la consistencia plástica de estos hormigones se harámediante la prueba delcono yla Inspección fijará elasentamiento de la mezcla en cada caso.</w:t>
      </w:r>
    </w:p>
    <w:p w:rsidR="00011C1A" w:rsidRDefault="00291DA1">
      <w:pPr>
        <w:pStyle w:val="Prrafodelista"/>
        <w:numPr>
          <w:ilvl w:val="1"/>
          <w:numId w:val="10"/>
        </w:numPr>
        <w:tabs>
          <w:tab w:val="left" w:pos="560"/>
        </w:tabs>
        <w:spacing w:before="0"/>
        <w:jc w:val="both"/>
        <w:rPr>
          <w:sz w:val="16"/>
        </w:rPr>
      </w:pPr>
      <w:r>
        <w:rPr>
          <w:sz w:val="16"/>
        </w:rPr>
        <w:t xml:space="preserve">-    </w:t>
      </w:r>
      <w:r>
        <w:rPr>
          <w:sz w:val="16"/>
          <w:u w:val="single"/>
        </w:rPr>
        <w:t>Aireincorporado</w:t>
      </w:r>
    </w:p>
    <w:p w:rsidR="00011C1A" w:rsidRDefault="00291DA1">
      <w:pPr>
        <w:pStyle w:val="Textoindependiente"/>
        <w:ind w:right="784"/>
        <w:jc w:val="both"/>
      </w:pPr>
      <w:r>
        <w:t>Cuando se utilice en la elaboración de loshormigonesagente incorporador de aire,se adoptarán para ello lasinstrucciones recomendadas por el Laboratorio de Ensayos de Materiales e Investigaciones Tecnológicas de La Plata(L.E.M.I.T..</w:t>
      </w:r>
    </w:p>
    <w:p w:rsidR="00011C1A" w:rsidRDefault="00291DA1">
      <w:pPr>
        <w:pStyle w:val="Textoindependiente"/>
        <w:spacing w:before="3"/>
        <w:ind w:right="781"/>
        <w:jc w:val="both"/>
      </w:pPr>
      <w:r>
        <w:t>Ladeterminacióndelporcentajedeaireincorporadoseharáporelmétododepresión,utilizándoseelaparato"Washington"yajustándose enlasdeterminacionesalo que seestablece en lasinstruccionesmencionadas.</w:t>
      </w:r>
    </w:p>
    <w:p w:rsidR="00011C1A" w:rsidRDefault="00291DA1">
      <w:pPr>
        <w:pStyle w:val="Textoindependiente"/>
        <w:spacing w:before="6" w:line="242" w:lineRule="auto"/>
        <w:ind w:right="777"/>
        <w:jc w:val="both"/>
      </w:pPr>
      <w:r>
        <w:t xml:space="preserve">El </w:t>
      </w:r>
      <w:r>
        <w:rPr>
          <w:rFonts w:ascii="Arial" w:hAnsi="Arial"/>
          <w:b/>
        </w:rPr>
        <w:t xml:space="preserve">Contratista </w:t>
      </w:r>
      <w:r>
        <w:t xml:space="preserve">presentará a la </w:t>
      </w:r>
      <w:r>
        <w:rPr>
          <w:rFonts w:ascii="Arial" w:hAnsi="Arial"/>
          <w:b/>
        </w:rPr>
        <w:t>Inspección</w:t>
      </w:r>
      <w:r>
        <w:t>, para su aprobación, la muestra del agente incorporador de aire, por lomenos con veinte (20) días de anticipación a su utilización, debiendo tener en obra, en todo momento, una existenciaadecuada delmismo.</w:t>
      </w:r>
    </w:p>
    <w:p w:rsidR="00011C1A" w:rsidRDefault="00291DA1">
      <w:pPr>
        <w:pStyle w:val="Textoindependiente"/>
        <w:spacing w:before="0" w:line="183" w:lineRule="exact"/>
        <w:jc w:val="both"/>
      </w:pPr>
      <w:r>
        <w:t>La aceptación delincorporador de aire estará sujeta a lassiguientescondiciones:</w:t>
      </w:r>
    </w:p>
    <w:p w:rsidR="00011C1A" w:rsidRDefault="00291DA1">
      <w:pPr>
        <w:pStyle w:val="Prrafodelista"/>
        <w:numPr>
          <w:ilvl w:val="0"/>
          <w:numId w:val="8"/>
        </w:numPr>
        <w:tabs>
          <w:tab w:val="left" w:pos="486"/>
        </w:tabs>
        <w:jc w:val="both"/>
        <w:rPr>
          <w:sz w:val="16"/>
        </w:rPr>
      </w:pPr>
      <w:r>
        <w:rPr>
          <w:sz w:val="16"/>
          <w:u w:val="single"/>
        </w:rPr>
        <w:t>Bleeding</w:t>
      </w:r>
    </w:p>
    <w:p w:rsidR="00011C1A" w:rsidRDefault="00291DA1">
      <w:pPr>
        <w:pStyle w:val="Textoindependiente"/>
        <w:ind w:left="485" w:right="784"/>
        <w:jc w:val="both"/>
      </w:pPr>
      <w:r>
        <w:t>El porcentaje de Bleeding del hormigón que contenga el incorporador bajo ensayo no excederá el SESENTA YCINCO (65) PORCIENTOdelBleeding delmismo hormigónsin la adición.</w:t>
      </w:r>
    </w:p>
    <w:p w:rsidR="00011C1A" w:rsidRDefault="00291DA1">
      <w:pPr>
        <w:pStyle w:val="Prrafodelista"/>
        <w:numPr>
          <w:ilvl w:val="0"/>
          <w:numId w:val="8"/>
        </w:numPr>
        <w:tabs>
          <w:tab w:val="left" w:pos="486"/>
        </w:tabs>
        <w:jc w:val="both"/>
        <w:rPr>
          <w:sz w:val="16"/>
        </w:rPr>
      </w:pPr>
      <w:r>
        <w:rPr>
          <w:sz w:val="16"/>
          <w:u w:val="single"/>
        </w:rPr>
        <w:t>Resistencia alacompresión</w:t>
      </w:r>
    </w:p>
    <w:p w:rsidR="00011C1A" w:rsidRDefault="00291DA1">
      <w:pPr>
        <w:pStyle w:val="Textoindependiente"/>
        <w:ind w:left="485" w:right="782"/>
        <w:jc w:val="both"/>
      </w:pPr>
      <w:r>
        <w:t>Laresistenciaalacompresióndelhormigónquecontengaalaadiciónbajoensayo,noserámenordeOCHENTAY CINCO (85) POR CIENTO de aquella de un hormigón similar sin la adición, a cualquiera de las edades deensayo, hasta los28 días.</w:t>
      </w:r>
    </w:p>
    <w:p w:rsidR="00011C1A" w:rsidRDefault="00291DA1">
      <w:pPr>
        <w:pStyle w:val="Prrafodelista"/>
        <w:numPr>
          <w:ilvl w:val="0"/>
          <w:numId w:val="8"/>
        </w:numPr>
        <w:tabs>
          <w:tab w:val="left" w:pos="486"/>
        </w:tabs>
        <w:spacing w:before="3"/>
        <w:jc w:val="both"/>
        <w:rPr>
          <w:sz w:val="16"/>
        </w:rPr>
      </w:pPr>
      <w:r>
        <w:rPr>
          <w:sz w:val="16"/>
          <w:u w:val="single"/>
        </w:rPr>
        <w:t>Resistencia a la flexión</w:t>
      </w:r>
    </w:p>
    <w:p w:rsidR="00011C1A" w:rsidRDefault="00291DA1">
      <w:pPr>
        <w:pStyle w:val="Textoindependiente"/>
        <w:spacing w:before="0"/>
        <w:ind w:left="485" w:right="782"/>
        <w:jc w:val="both"/>
      </w:pPr>
      <w:r>
        <w:t>La resistencia a la flexión del hormigón que incluye a la adición bajo ensayo, no será menor del OCHENTA YCINCO (85) POR CIENTO de aquella de un hormigón similar sin la adición, a cualquiera de las edades de ensayo,hasta los 28 días.</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Prrafodelista"/>
        <w:numPr>
          <w:ilvl w:val="0"/>
          <w:numId w:val="8"/>
        </w:numPr>
        <w:tabs>
          <w:tab w:val="left" w:pos="486"/>
        </w:tabs>
        <w:spacing w:before="96"/>
        <w:rPr>
          <w:sz w:val="16"/>
        </w:rPr>
      </w:pPr>
      <w:r>
        <w:rPr>
          <w:sz w:val="16"/>
          <w:u w:val="single"/>
        </w:rPr>
        <w:t>Cambio devolumen</w:t>
      </w:r>
    </w:p>
    <w:p w:rsidR="00011C1A" w:rsidRDefault="00291DA1">
      <w:pPr>
        <w:pStyle w:val="Textoindependiente"/>
        <w:ind w:left="485" w:right="773"/>
      </w:pPr>
      <w:r>
        <w:t>Elcambiodevolumenalsecarseelhormigónconlaadiciónbajoensayo,noserámayordelCIENTODIEZ(110)PORCIENTO que elde un hormigón sin la adición a cualquieredad.</w:t>
      </w:r>
    </w:p>
    <w:p w:rsidR="00011C1A" w:rsidRDefault="00291DA1">
      <w:pPr>
        <w:pStyle w:val="Prrafodelista"/>
        <w:numPr>
          <w:ilvl w:val="0"/>
          <w:numId w:val="8"/>
        </w:numPr>
        <w:tabs>
          <w:tab w:val="left" w:pos="486"/>
        </w:tabs>
        <w:spacing w:before="2"/>
        <w:rPr>
          <w:sz w:val="16"/>
        </w:rPr>
      </w:pPr>
      <w:r>
        <w:rPr>
          <w:sz w:val="16"/>
          <w:u w:val="single"/>
        </w:rPr>
        <w:t>Resistenciaa la adherencia</w:t>
      </w:r>
    </w:p>
    <w:p w:rsidR="00011C1A" w:rsidRDefault="00291DA1">
      <w:pPr>
        <w:pStyle w:val="Textoindependiente"/>
        <w:spacing w:before="0"/>
        <w:ind w:left="485"/>
      </w:pPr>
      <w:r>
        <w:t>EstanoserámenordelOCHENTAYCINCO(85)PORCIENTOdeladeunhormigónsinsuadiciónalaedaddeVEINTIOCHO(28) días.</w:t>
      </w:r>
    </w:p>
    <w:p w:rsidR="00011C1A" w:rsidRDefault="00291DA1">
      <w:pPr>
        <w:pStyle w:val="Prrafodelista"/>
        <w:numPr>
          <w:ilvl w:val="0"/>
          <w:numId w:val="8"/>
        </w:numPr>
        <w:tabs>
          <w:tab w:val="left" w:pos="347"/>
        </w:tabs>
        <w:spacing w:before="2"/>
        <w:ind w:left="346" w:hanging="145"/>
        <w:jc w:val="both"/>
        <w:rPr>
          <w:sz w:val="16"/>
        </w:rPr>
      </w:pPr>
      <w:r>
        <w:rPr>
          <w:sz w:val="16"/>
          <w:u w:val="single"/>
        </w:rPr>
        <w:t>Resistencia a lacongelación ydeshielo</w:t>
      </w:r>
    </w:p>
    <w:p w:rsidR="00011C1A" w:rsidRDefault="00291DA1">
      <w:pPr>
        <w:pStyle w:val="Textoindependiente"/>
        <w:ind w:left="485"/>
        <w:jc w:val="both"/>
      </w:pPr>
      <w:r>
        <w:t>Ladurabilidad delhormigóncon aireincorporado serápor lo menos1,20 veceslade un hormigón sinaditivos.</w:t>
      </w:r>
    </w:p>
    <w:p w:rsidR="00011C1A" w:rsidRDefault="00291DA1">
      <w:pPr>
        <w:pStyle w:val="Prrafodelista"/>
        <w:numPr>
          <w:ilvl w:val="0"/>
          <w:numId w:val="8"/>
        </w:numPr>
        <w:tabs>
          <w:tab w:val="left" w:pos="486"/>
        </w:tabs>
        <w:jc w:val="both"/>
        <w:rPr>
          <w:sz w:val="16"/>
        </w:rPr>
      </w:pPr>
      <w:r>
        <w:rPr>
          <w:sz w:val="16"/>
          <w:u w:val="single"/>
        </w:rPr>
        <w:t>Cemento</w:t>
      </w:r>
    </w:p>
    <w:p w:rsidR="00011C1A" w:rsidRDefault="00291DA1">
      <w:pPr>
        <w:pStyle w:val="Textoindependiente"/>
        <w:spacing w:before="0"/>
        <w:ind w:right="782" w:firstLine="283"/>
        <w:jc w:val="both"/>
      </w:pPr>
      <w:r>
        <w:t>Los ensayos se harán específicamente con el cemento a utilizarse en la obra; de ser necesaria la utilización dedistintos cementos, deberán hacerse los ensayos para cada uno de ellos, no permitiéndose nunca la mezcla de dos deellos.</w:t>
      </w:r>
    </w:p>
    <w:p w:rsidR="00011C1A" w:rsidRDefault="00291DA1">
      <w:pPr>
        <w:pStyle w:val="Prrafodelista"/>
        <w:numPr>
          <w:ilvl w:val="0"/>
          <w:numId w:val="8"/>
        </w:numPr>
        <w:tabs>
          <w:tab w:val="left" w:pos="486"/>
        </w:tabs>
        <w:spacing w:before="3"/>
        <w:jc w:val="both"/>
        <w:rPr>
          <w:sz w:val="16"/>
        </w:rPr>
      </w:pPr>
      <w:r>
        <w:rPr>
          <w:sz w:val="16"/>
        </w:rPr>
        <w:t>Aridos</w:t>
      </w:r>
    </w:p>
    <w:p w:rsidR="00011C1A" w:rsidRDefault="002B5141">
      <w:pPr>
        <w:pStyle w:val="Textoindependiente"/>
        <w:spacing w:before="0" w:line="20" w:lineRule="exact"/>
        <w:ind w:left="485"/>
        <w:rPr>
          <w:sz w:val="2"/>
        </w:rPr>
      </w:pPr>
      <w:r>
        <w:rPr>
          <w:noProof/>
          <w:sz w:val="2"/>
        </w:rPr>
      </w:r>
      <w:r>
        <w:rPr>
          <w:noProof/>
          <w:sz w:val="2"/>
        </w:rPr>
        <w:pict>
          <v:group id="Group 5" o:spid="_x0000_s2053" style="width:22.8pt;height:.6pt;mso-position-horizontal-relative:char;mso-position-vertical-relative:line" coordsize="45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">
            <v:rect id="Rectangle 6" o:spid="_x0000_s2054" style="position:absolute;width:456;height: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wrap type="none"/>
            <w10:anchorlock/>
          </v:group>
        </w:pict>
      </w:r>
    </w:p>
    <w:p w:rsidR="00011C1A" w:rsidRDefault="00291DA1">
      <w:pPr>
        <w:pStyle w:val="Textoindependiente"/>
        <w:spacing w:before="0" w:line="247" w:lineRule="auto"/>
        <w:ind w:left="485" w:right="777"/>
        <w:jc w:val="both"/>
      </w:pPr>
      <w:r>
        <w:t xml:space="preserve">Los ensayos se harán también con los áridos a utilizar en obra para lo cual el </w:t>
      </w:r>
      <w:r>
        <w:rPr>
          <w:rFonts w:ascii="Arial" w:hAnsi="Arial"/>
          <w:b/>
        </w:rPr>
        <w:t xml:space="preserve">Contratista </w:t>
      </w:r>
      <w:r>
        <w:t>deberá presentar a la</w:t>
      </w:r>
      <w:r>
        <w:rPr>
          <w:rFonts w:ascii="Arial" w:hAnsi="Arial"/>
          <w:b/>
        </w:rPr>
        <w:t xml:space="preserve">Inspección </w:t>
      </w:r>
      <w:r>
        <w:t>por lo menos con VEINTE (20) días de anticipación, las muestras de materiales que solicite para suensayoyaprobación.</w:t>
      </w:r>
    </w:p>
    <w:p w:rsidR="00011C1A" w:rsidRDefault="002B5141">
      <w:pPr>
        <w:pStyle w:val="Prrafodelista"/>
        <w:numPr>
          <w:ilvl w:val="1"/>
          <w:numId w:val="10"/>
        </w:numPr>
        <w:tabs>
          <w:tab w:val="left" w:pos="560"/>
        </w:tabs>
        <w:spacing w:before="0" w:line="179" w:lineRule="exact"/>
        <w:jc w:val="both"/>
        <w:rPr>
          <w:sz w:val="16"/>
        </w:rPr>
      </w:pPr>
      <w:r w:rsidRPr="002B5141">
        <w:rPr>
          <w:noProof/>
        </w:rPr>
        <w:pict>
          <v:rect id="Rectangle 4" o:spid="_x0000_s2052" style="position:absolute;left:0;text-align:left;margin-left:120.5pt;margin-top:8.1pt;width:75pt;height:.6pt;z-index:157317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" fillcolor="black" stroked="f">
            <w10:wrap anchorx="page"/>
          </v:rect>
        </w:pict>
      </w:r>
      <w:r w:rsidR="00291DA1">
        <w:rPr>
          <w:sz w:val="16"/>
        </w:rPr>
        <w:t>-    MoldesyEncofrados</w:t>
      </w:r>
    </w:p>
    <w:p w:rsidR="00011C1A" w:rsidRDefault="00291DA1">
      <w:pPr>
        <w:pStyle w:val="Textoindependiente"/>
        <w:spacing w:before="0"/>
        <w:ind w:right="785"/>
        <w:jc w:val="both"/>
      </w:pPr>
      <w:r>
        <w:t>Deberán tener resistencia y rigidez para soportar sin deformaciones no sólo las cargas estáticas que actúan sobre losmismos,sino también lasaccionesdinámicasdurante la ejecución deltrabajo.</w:t>
      </w:r>
    </w:p>
    <w:p w:rsidR="00011C1A" w:rsidRDefault="00291DA1">
      <w:pPr>
        <w:pStyle w:val="Textoindependiente"/>
        <w:spacing w:before="0" w:line="247" w:lineRule="auto"/>
        <w:ind w:right="777"/>
        <w:jc w:val="both"/>
      </w:pPr>
      <w:r>
        <w:t xml:space="preserve">El </w:t>
      </w:r>
      <w:r>
        <w:rPr>
          <w:rFonts w:ascii="Arial" w:hAnsi="Arial"/>
          <w:b/>
        </w:rPr>
        <w:t xml:space="preserve">Contratista </w:t>
      </w:r>
      <w:r>
        <w:t xml:space="preserve">someterá a la aprobación de la </w:t>
      </w:r>
      <w:r>
        <w:rPr>
          <w:rFonts w:ascii="Arial" w:hAnsi="Arial"/>
          <w:b/>
        </w:rPr>
        <w:t xml:space="preserve">Inspección </w:t>
      </w:r>
      <w:r>
        <w:t xml:space="preserve">el sistema que adopte en la formación de los encofrados ycolocación de los moldes, pero esta aprobación no eximirá al </w:t>
      </w:r>
      <w:r>
        <w:rPr>
          <w:rFonts w:ascii="Arial" w:hAnsi="Arial"/>
          <w:b/>
        </w:rPr>
        <w:t xml:space="preserve">Contratista </w:t>
      </w:r>
      <w:r>
        <w:t>de la responsabilidad que le corresponde porlabuena ejecución yterminación de lostrabajosypor accidentesque puedan ocurrir.</w:t>
      </w:r>
    </w:p>
    <w:p w:rsidR="00011C1A" w:rsidRDefault="00291DA1">
      <w:pPr>
        <w:pStyle w:val="Textoindependiente"/>
        <w:spacing w:before="0" w:line="242" w:lineRule="auto"/>
        <w:ind w:right="779"/>
        <w:jc w:val="both"/>
      </w:pPr>
      <w:r>
        <w:t>Los moldes internos para cañerías y conductos, deberán ser metálicos, construidos con chapas de hierro planchadas,de espesor suficiente para asegurar la indeformabilidad de los moldes. En partes especiales, como ser: curvas,intersecciones de conductos, cambios de dirección, etc., podrán emplearse moldes y encofrados de madera; pero seráporcuenta del</w:t>
      </w:r>
      <w:r>
        <w:rPr>
          <w:rFonts w:ascii="Arial" w:hAnsi="Arial"/>
          <w:b/>
        </w:rPr>
        <w:t xml:space="preserve">Contratista </w:t>
      </w:r>
      <w:r>
        <w:t>elrecorte de rebabasyelalisado de losparamentos.</w:t>
      </w:r>
    </w:p>
    <w:p w:rsidR="00011C1A" w:rsidRDefault="00291DA1">
      <w:pPr>
        <w:pStyle w:val="Textoindependiente"/>
        <w:spacing w:before="0"/>
        <w:ind w:right="774"/>
        <w:jc w:val="both"/>
      </w:pPr>
      <w:r>
        <w:t>Las caras de los moldes y encofrados que deban quedar en contacto con el hormigón, para cuya superficie no se hayaprevistorevoque,deberánserlisas,libresdeastilladurasyremiendosquepuedanintroducirseenlamasadehormigón.</w:t>
      </w:r>
    </w:p>
    <w:p w:rsidR="00011C1A" w:rsidRDefault="00291DA1">
      <w:pPr>
        <w:pStyle w:val="Textoindependiente"/>
        <w:spacing w:before="0"/>
        <w:ind w:right="784"/>
        <w:jc w:val="both"/>
      </w:pPr>
      <w:r>
        <w:t>Losmoldes deberán tener dispositivos que permitan el fácil montaje y desarme y que puedan ser transportados atravésde losque aúnqueden armados,a fin depoder asegurar la ejecucióndeltrabajo en forma continua.</w:t>
      </w:r>
    </w:p>
    <w:p w:rsidR="00011C1A" w:rsidRDefault="00291DA1">
      <w:pPr>
        <w:pStyle w:val="Textoindependiente"/>
        <w:spacing w:before="0"/>
        <w:ind w:right="785"/>
        <w:jc w:val="both"/>
      </w:pPr>
      <w:r>
        <w:t>Se colocarán en todos los casos, los puntales, arriestramientos y demás elementos resistentes, necesarios para evitarla deformación o curvado de lasestructurashormigonadas.</w:t>
      </w:r>
    </w:p>
    <w:p w:rsidR="00011C1A" w:rsidRDefault="00291DA1">
      <w:pPr>
        <w:pStyle w:val="Textoindependiente"/>
        <w:spacing w:before="2"/>
        <w:jc w:val="both"/>
        <w:rPr>
          <w:rFonts w:ascii="Arial" w:hAnsi="Arial"/>
          <w:b/>
        </w:rPr>
      </w:pPr>
      <w:r>
        <w:t>Despuésdehaberseutilizadolosmoldesenunaoperacióndehormigonadoyantesdevolverlosausar,el</w:t>
      </w:r>
      <w:r>
        <w:rPr>
          <w:rFonts w:ascii="Arial" w:hAnsi="Arial"/>
          <w:b/>
        </w:rPr>
        <w:t>Contratista</w:t>
      </w:r>
    </w:p>
    <w:p w:rsidR="00011C1A" w:rsidRDefault="00291DA1">
      <w:pPr>
        <w:pStyle w:val="Textoindependiente"/>
        <w:spacing w:before="4"/>
        <w:jc w:val="both"/>
      </w:pPr>
      <w:r>
        <w:t>deberálimpiarlos perfectamenteyrepararprolijamentelasfallasquehubieran aparecido.</w:t>
      </w:r>
    </w:p>
    <w:p w:rsidR="00011C1A" w:rsidRDefault="00291DA1">
      <w:pPr>
        <w:pStyle w:val="Textoindependiente"/>
        <w:spacing w:line="247" w:lineRule="auto"/>
        <w:ind w:right="776"/>
        <w:jc w:val="both"/>
      </w:pPr>
      <w:r>
        <w:t>Cuandoporlascondicionesenquesehallenlosmoldesoencofradosmetálicosodemadera,seanecesarioarreglarlos,plancharlos,cepillarlos,ajustarlos,reforzarlosocambiarlos,laInspecciónimpartirálasórdenesrespectivas,que el</w:t>
      </w:r>
      <w:r>
        <w:rPr>
          <w:rFonts w:ascii="Arial" w:hAnsi="Arial"/>
          <w:b/>
        </w:rPr>
        <w:t>Contratista</w:t>
      </w:r>
      <w:r>
        <w:t>acatará inmediatamente retirándolosde la obra,y nopodrá utilizarlos nuevamentehastaque,una vezefectuadaslasreparacionesnecesarias, asílo autorice la</w:t>
      </w:r>
      <w:r>
        <w:rPr>
          <w:rFonts w:ascii="Arial" w:hAnsi="Arial"/>
          <w:b/>
        </w:rPr>
        <w:t>Inspección</w:t>
      </w:r>
      <w:r>
        <w:t>.</w:t>
      </w:r>
    </w:p>
    <w:p w:rsidR="00011C1A" w:rsidRDefault="00291DA1">
      <w:pPr>
        <w:pStyle w:val="Prrafodelista"/>
        <w:numPr>
          <w:ilvl w:val="1"/>
          <w:numId w:val="10"/>
        </w:numPr>
        <w:tabs>
          <w:tab w:val="left" w:pos="560"/>
        </w:tabs>
        <w:spacing w:before="0" w:line="180" w:lineRule="exact"/>
        <w:jc w:val="both"/>
        <w:rPr>
          <w:sz w:val="16"/>
        </w:rPr>
      </w:pPr>
      <w:r>
        <w:rPr>
          <w:sz w:val="16"/>
        </w:rPr>
        <w:t xml:space="preserve">-    </w:t>
      </w:r>
      <w:r>
        <w:rPr>
          <w:sz w:val="16"/>
          <w:u w:val="single"/>
        </w:rPr>
        <w:t>Armaduras</w:t>
      </w:r>
    </w:p>
    <w:p w:rsidR="00011C1A" w:rsidRDefault="00291DA1">
      <w:pPr>
        <w:pStyle w:val="Textoindependiente"/>
        <w:spacing w:before="0"/>
        <w:ind w:right="784"/>
        <w:jc w:val="both"/>
      </w:pPr>
      <w:r>
        <w:t>La forma y distribución de las barras de las armaduras que se consignan en los planos respectivos, corresponden a lasmínimas secciones del material que se requiere en las distintas partes de cada pieza; en los casos en que no seconsignan detalladamente las dimensiones de cada parte de las barras, ellas serán deducidas de la altura, espesor ylongitudde la estructura correspondiente ydela posición que ellashan de ocuparde acuerdo a su diseño.</w:t>
      </w:r>
    </w:p>
    <w:p w:rsidR="00011C1A" w:rsidRDefault="00291DA1">
      <w:pPr>
        <w:pStyle w:val="Textoindependiente"/>
        <w:spacing w:before="8" w:line="242" w:lineRule="auto"/>
        <w:ind w:right="781"/>
        <w:jc w:val="both"/>
      </w:pPr>
      <w:r>
        <w:t xml:space="preserve">El </w:t>
      </w:r>
      <w:r>
        <w:rPr>
          <w:rFonts w:ascii="Arial" w:hAnsi="Arial"/>
          <w:b/>
        </w:rPr>
        <w:t xml:space="preserve">Contratista </w:t>
      </w:r>
      <w:r>
        <w:t xml:space="preserve">presentará a la </w:t>
      </w:r>
      <w:r>
        <w:rPr>
          <w:rFonts w:ascii="Arial" w:hAnsi="Arial"/>
          <w:b/>
        </w:rPr>
        <w:t xml:space="preserve">Inspección </w:t>
      </w:r>
      <w:r>
        <w:t>para su aprobación con la debida anticipación, los planos de detalle de laformaenqueproyecteefectuarlasdobladuras,debiendomantenerlostiposdelasbarrasyconservarlasseccionesde material de cada parte.</w:t>
      </w:r>
    </w:p>
    <w:p w:rsidR="00011C1A" w:rsidRDefault="00291DA1">
      <w:pPr>
        <w:pStyle w:val="Textoindependiente"/>
        <w:spacing w:before="5" w:line="244" w:lineRule="auto"/>
        <w:ind w:right="779"/>
        <w:jc w:val="both"/>
      </w:pPr>
      <w:r>
        <w:t xml:space="preserve">Se procurará disminuir al mínimo el número de empalmes a cuyo fin el </w:t>
      </w:r>
      <w:r>
        <w:rPr>
          <w:rFonts w:ascii="Arial" w:hAnsi="Arial"/>
          <w:b/>
        </w:rPr>
        <w:t xml:space="preserve">Contratista </w:t>
      </w:r>
      <w:r>
        <w:t>deberá disponer de barras de laslongitudesconvenientes.</w:t>
      </w:r>
    </w:p>
    <w:p w:rsidR="00011C1A" w:rsidRDefault="00291DA1">
      <w:pPr>
        <w:pStyle w:val="Textoindependiente"/>
        <w:spacing w:before="0"/>
        <w:ind w:right="783"/>
        <w:jc w:val="both"/>
      </w:pPr>
      <w:r>
        <w:t>Las barras de diámetro reducido podrán ser dobladas a mano, empleando grifas y demás útiles y herramientasnecesarias, lasquedeberán serpreviamente controladasporla Inspección. La dobladura sehará siempreen frío.</w:t>
      </w:r>
    </w:p>
    <w:p w:rsidR="00011C1A" w:rsidRDefault="00291DA1">
      <w:pPr>
        <w:pStyle w:val="Textoindependiente"/>
        <w:spacing w:before="0"/>
        <w:ind w:right="778"/>
        <w:jc w:val="both"/>
      </w:pPr>
      <w:r>
        <w:t>Los tramos rectos de las barras que deban doblarse deberán identificarse con curvas de radio variable entre 10 y 15veceseldiámetro de la barra.</w:t>
      </w:r>
    </w:p>
    <w:p w:rsidR="00011C1A" w:rsidRDefault="00291DA1">
      <w:pPr>
        <w:pStyle w:val="Textoindependiente"/>
        <w:spacing w:before="0"/>
        <w:ind w:right="778"/>
        <w:jc w:val="both"/>
      </w:pPr>
      <w:r>
        <w:t>Losempalmesseejecutaránporsuperposicióndetramosrectosterminadosengancho,delongitudiguala40veceseldiámetro de la mayor,atando elconjunto con alambre de hierro recocido de 1,5 mmde diámetro,a menos queutilice soldadura eléctricaaltope,de perfecta ejecución.</w:t>
      </w:r>
    </w:p>
    <w:p w:rsidR="00011C1A" w:rsidRDefault="00291DA1">
      <w:pPr>
        <w:pStyle w:val="Textoindependiente"/>
        <w:spacing w:before="2" w:line="244" w:lineRule="auto"/>
        <w:ind w:right="782"/>
        <w:jc w:val="both"/>
      </w:pPr>
      <w:r>
        <w:t>No se permitirá el empleo de barras demasiado cortas que obliguen a efectuar numerosos empalmes; para evitarlo, el</w:t>
      </w:r>
      <w:r>
        <w:rPr>
          <w:rFonts w:ascii="Arial" w:hAnsi="Arial"/>
          <w:b/>
        </w:rPr>
        <w:t xml:space="preserve">Contratista </w:t>
      </w:r>
      <w:r>
        <w:t>deberá emplear barras de longitud conveniente, de las corrientes en el comercio. No se permitirá efectuarmásde unempalme en unamisma sección deuna viga enelementossometidosala tracción.</w:t>
      </w:r>
    </w:p>
    <w:p w:rsidR="00011C1A" w:rsidRDefault="00291DA1">
      <w:pPr>
        <w:pStyle w:val="Textoindependiente"/>
        <w:spacing w:before="0"/>
        <w:ind w:right="776"/>
        <w:jc w:val="both"/>
      </w:pPr>
      <w:r>
        <w:t>Los empalmes se ubicarán en forma alternada y en lo posible las armaduras extendidas no serán empalmadas. Deefectuarlo, se hará en puntosde pocasolicitación,no debiendo efectuarse en las dobladuras.</w:t>
      </w:r>
    </w:p>
    <w:p w:rsidR="00011C1A" w:rsidRDefault="00291DA1">
      <w:pPr>
        <w:pStyle w:val="Textoindependiente"/>
        <w:ind w:right="783"/>
        <w:jc w:val="both"/>
      </w:pPr>
      <w:r>
        <w:t>Cuando se trate de unir barras que corran en distintas direcciones, se efectuarán las uniones con ataduras de alambredeldiámetroanteriormenteindicado,connomenosdedosvueltas,cualquieraqueseaeldiámetrodelasbarrasaunir.</w:t>
      </w:r>
    </w:p>
    <w:p w:rsidR="00011C1A" w:rsidRDefault="00291DA1">
      <w:pPr>
        <w:pStyle w:val="Textoindependiente"/>
        <w:spacing w:before="2"/>
        <w:jc w:val="both"/>
      </w:pPr>
      <w:r>
        <w:t>El dobladode todaslas barrasylapreparación delas armadurasdeberánrealizarseen el sitiode las obras.</w:t>
      </w:r>
    </w:p>
    <w:p w:rsidR="00011C1A" w:rsidRDefault="00291DA1">
      <w:pPr>
        <w:pStyle w:val="Textoindependiente"/>
        <w:spacing w:line="244" w:lineRule="auto"/>
        <w:ind w:right="782"/>
        <w:jc w:val="both"/>
      </w:pPr>
      <w:r>
        <w:t xml:space="preserve">Las armaduras podrán fabricarse fuera de los sitios en que deban colocarse y luego transportar y colocarse en ellos.Previo a su colocación la </w:t>
      </w:r>
      <w:r>
        <w:rPr>
          <w:rFonts w:ascii="Arial" w:hAnsi="Arial"/>
          <w:b/>
        </w:rPr>
        <w:t xml:space="preserve">Inspección </w:t>
      </w:r>
      <w:r>
        <w:t>comprobará que los elementos que la constituyen responden a los detallesaprobados, que no hayan barras torcidasyque las armadurassean perfectamenterígidas.</w:t>
      </w:r>
    </w:p>
    <w:p w:rsidR="00011C1A" w:rsidRDefault="00291DA1">
      <w:pPr>
        <w:pStyle w:val="Textoindependiente"/>
        <w:spacing w:before="0"/>
        <w:ind w:right="784"/>
        <w:jc w:val="both"/>
      </w:pPr>
      <w:r>
        <w:t>En todos los casos se adoptarán los procedimientos apropiados para garantizar el recubrimiento de las barras conhormigónsea eladecuado para cada estructura.</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right="776"/>
        <w:jc w:val="both"/>
      </w:pPr>
      <w:r>
        <w:t>Será también condición esencial a observarse, que las armaduras una vez colocadas, formen un conjunto rígido y quelos hierros no puedan moverse ni deformarse al verter el hormigón y al vibrarlo dentro de los encofrados. Se adoptaránigualmentelasmedidasnecesariasparaevitardeformacionesmotivadasporeltránsitodeoperariossobrelasarmaduras.</w:t>
      </w:r>
    </w:p>
    <w:p w:rsidR="00011C1A" w:rsidRDefault="00291DA1">
      <w:pPr>
        <w:pStyle w:val="Textoindependiente"/>
        <w:spacing w:before="8" w:line="247" w:lineRule="auto"/>
        <w:ind w:right="780"/>
        <w:jc w:val="both"/>
      </w:pPr>
      <w:r>
        <w:t>El</w:t>
      </w:r>
      <w:r>
        <w:rPr>
          <w:rFonts w:ascii="Arial" w:hAnsi="Arial"/>
          <w:b/>
        </w:rPr>
        <w:t>Contratista</w:t>
      </w:r>
      <w:r>
        <w:t xml:space="preserve">nopodrádisponerelhormigonadodeestructurascuyasarmadurasnohayansidopreviamenteaprobadas por la </w:t>
      </w:r>
      <w:r>
        <w:rPr>
          <w:rFonts w:ascii="Arial" w:hAnsi="Arial"/>
          <w:b/>
        </w:rPr>
        <w:t>Inspección</w:t>
      </w:r>
      <w:r>
        <w:t xml:space="preserve">, a cuyo efecto recabará dicha aprobación con la debida anticipación y acatará deinmediato cualquier orden que le imparta la </w:t>
      </w:r>
      <w:r>
        <w:rPr>
          <w:rFonts w:ascii="Arial" w:hAnsi="Arial"/>
          <w:b/>
        </w:rPr>
        <w:t xml:space="preserve">Inspección </w:t>
      </w:r>
      <w:r>
        <w:t>en el sentido de modificar, arreglar, limpiar, perfeccionar orehacerlasarmadurasque no respondan a lasEspecificacioneso a losplanosdedetalle.</w:t>
      </w:r>
    </w:p>
    <w:p w:rsidR="00011C1A" w:rsidRDefault="00291DA1">
      <w:pPr>
        <w:pStyle w:val="Textoindependiente"/>
        <w:spacing w:before="3" w:line="244" w:lineRule="auto"/>
        <w:ind w:right="775"/>
        <w:jc w:val="both"/>
      </w:pPr>
      <w:r>
        <w:t>Siparadejaral</w:t>
      </w:r>
      <w:r>
        <w:rPr>
          <w:rFonts w:ascii="Arial" w:hAnsi="Arial"/>
          <w:b/>
        </w:rPr>
        <w:t>Contratista</w:t>
      </w:r>
      <w:r>
        <w:t xml:space="preserve">lalibertaddecolocarlosdiámetrosdehierroredondoqueseencuentranenexistenciaenel comercio, se indicara en los planos las secciones transversales de hierro necesario, aquél deberá confeccionar susplanillas de hierro con los diámetros que tenga en existencia, con la sola condición de mantener ladistancia entrebarras dentro de los límites que en cada caso indique la </w:t>
      </w:r>
      <w:r>
        <w:rPr>
          <w:rFonts w:ascii="Arial" w:hAnsi="Arial"/>
          <w:b/>
        </w:rPr>
        <w:t>Inspección</w:t>
      </w:r>
      <w:r>
        <w:t>, la cual por otra parte será la que aconsejan losReglamentosylabuena técnica constructiva.</w:t>
      </w:r>
    </w:p>
    <w:p w:rsidR="00011C1A" w:rsidRDefault="00291DA1">
      <w:pPr>
        <w:pStyle w:val="Textoindependiente"/>
        <w:spacing w:before="0" w:line="249" w:lineRule="auto"/>
        <w:ind w:right="777"/>
        <w:jc w:val="both"/>
      </w:pPr>
      <w:r>
        <w:t xml:space="preserve">En los casos en que se indiquen los diámetros que se deben colocar, deberán ser todos de sección igual o mayor quelas del proyecto. Si el </w:t>
      </w:r>
      <w:r>
        <w:rPr>
          <w:rFonts w:ascii="Arial" w:hAnsi="Arial"/>
          <w:b/>
        </w:rPr>
        <w:t xml:space="preserve">Contratista </w:t>
      </w:r>
      <w:r>
        <w:t>no dispusiera de barras de los diámetros que figuran en los planos del proyecto,deberáemplear lasotrasmedidasquemásse acerquen por exceso, previa aprobación de la</w:t>
      </w:r>
      <w:r>
        <w:rPr>
          <w:rFonts w:ascii="Arial" w:hAnsi="Arial"/>
          <w:b/>
        </w:rPr>
        <w:t>Inspección</w:t>
      </w:r>
      <w:r>
        <w:t>.</w:t>
      </w:r>
    </w:p>
    <w:p w:rsidR="00011C1A" w:rsidRDefault="00291DA1">
      <w:pPr>
        <w:pStyle w:val="Textoindependiente"/>
        <w:spacing w:before="0" w:line="244" w:lineRule="auto"/>
        <w:ind w:right="783"/>
        <w:jc w:val="both"/>
      </w:pPr>
      <w:r>
        <w:t>Sepermitirálapermutadebarrasdediámetrosycantidadsiemprequeseconservelaseccióntransversalnecesariaen cada parte y que la distancia entre barras se mantenga dentro de los límites que para cada caso indique la</w:t>
      </w:r>
      <w:r>
        <w:rPr>
          <w:rFonts w:ascii="Arial" w:hAnsi="Arial"/>
          <w:b/>
        </w:rPr>
        <w:t>Inspección</w:t>
      </w:r>
      <w:r>
        <w:t>ylosReglamentos.</w:t>
      </w:r>
    </w:p>
    <w:p w:rsidR="00011C1A" w:rsidRDefault="00291DA1">
      <w:pPr>
        <w:pStyle w:val="Textoindependiente"/>
        <w:spacing w:before="0" w:line="244" w:lineRule="auto"/>
        <w:ind w:right="781"/>
        <w:jc w:val="both"/>
      </w:pPr>
      <w:r>
        <w:t xml:space="preserve">En ningún caso se liquidará mayor sección de acero en barras que la que resulte de las indicaciones de los planos oplanillas de licitación, salvo que se comprueben errores que obliguen a modificar las secciones necesarias, en cuyocaso la </w:t>
      </w:r>
      <w:r>
        <w:rPr>
          <w:rFonts w:ascii="Arial" w:hAnsi="Arial"/>
          <w:b/>
        </w:rPr>
        <w:t xml:space="preserve">Inspección </w:t>
      </w:r>
      <w:r>
        <w:t>ordenará el cambio ordenando el aumento o reducción de cantidad que se produzca por talcircunstancia.</w:t>
      </w:r>
    </w:p>
    <w:p w:rsidR="00011C1A" w:rsidRDefault="00291DA1">
      <w:pPr>
        <w:pStyle w:val="Textoindependiente"/>
        <w:spacing w:before="0"/>
        <w:ind w:right="786"/>
        <w:jc w:val="both"/>
      </w:pPr>
      <w:r>
        <w:t>Las barras de acero que se empleen en la construcción de armaduras destinadas a las distintas estructuras a ejecutar,responderán a lasespecificacionesdelArt.4 de laspresentesEspecificaciones.</w:t>
      </w:r>
    </w:p>
    <w:p w:rsidR="00011C1A" w:rsidRDefault="00291DA1">
      <w:pPr>
        <w:pStyle w:val="Textoindependiente"/>
        <w:spacing w:before="0"/>
        <w:jc w:val="both"/>
      </w:pPr>
      <w:r>
        <w:t>El cómputo de pesode lasarmadurasse hará de acuerdoa lospesosconsignadosen la PlanillaN°6 anexa.</w:t>
      </w:r>
    </w:p>
    <w:p w:rsidR="00011C1A" w:rsidRDefault="00291DA1">
      <w:pPr>
        <w:pStyle w:val="Textoindependiente"/>
        <w:spacing w:before="0"/>
        <w:ind w:right="784"/>
        <w:jc w:val="both"/>
      </w:pPr>
      <w:r>
        <w:t>En los casos en que el acero en barras empleado para la confección de armaduras se liquide por tonelada, se</w:t>
      </w:r>
      <w:r>
        <w:rPr>
          <w:position w:val="2"/>
        </w:rPr>
        <w:t>computará como pesoadicional,en conceptode ataduras,elcinco por mil(5 %</w:t>
      </w:r>
      <w:r>
        <w:rPr>
          <w:sz w:val="11"/>
        </w:rPr>
        <w:t>o</w:t>
      </w:r>
      <w:r>
        <w:rPr>
          <w:position w:val="2"/>
        </w:rPr>
        <w:t>) deltonelaje de acerocolocado.</w:t>
      </w:r>
    </w:p>
    <w:p w:rsidR="00011C1A" w:rsidRDefault="00291DA1">
      <w:pPr>
        <w:pStyle w:val="Textoindependiente"/>
        <w:spacing w:before="0"/>
        <w:ind w:right="785"/>
        <w:jc w:val="both"/>
      </w:pPr>
      <w:r>
        <w:t>El cómputo de la longitud de empalmes de barras se efectuará de acuerdo a las indicaciones de los planos y de laPlanillaN°7 anexa.</w:t>
      </w:r>
    </w:p>
    <w:p w:rsidR="00011C1A" w:rsidRDefault="00291DA1">
      <w:pPr>
        <w:pStyle w:val="Textoindependiente"/>
        <w:spacing w:before="0"/>
      </w:pPr>
      <w:r>
        <w:t>Losganchosserándobladosenánguloagudoorectosegúnelcaso;enloshierrosdetracciónsedoblaránencurvasemicircularyterminadosen una rama recta que resultará paralela a la dirección principalde la barra.</w:t>
      </w:r>
    </w:p>
    <w:p w:rsidR="00011C1A" w:rsidRDefault="00291DA1">
      <w:pPr>
        <w:pStyle w:val="Textoindependiente"/>
        <w:spacing w:before="0"/>
        <w:ind w:right="773"/>
      </w:pPr>
      <w:r>
        <w:t>Lalongituddelosganchosquesecomputaráenloscasosenquelaliquidacióndelaceroenbarrassehagaportoneladas,será la que resulte de sumar eldesarrollo delsemicírculo a la de la rama terminal.</w:t>
      </w:r>
    </w:p>
    <w:p w:rsidR="00011C1A" w:rsidRDefault="00291DA1">
      <w:pPr>
        <w:pStyle w:val="Textoindependiente"/>
        <w:spacing w:before="0"/>
      </w:pPr>
      <w:r>
        <w:t>EnlaPlanillaN°7anexa,seindicalaforma,tipoydimensionesquedeberántenerlosganchosparalasdiferentesestructuras.</w:t>
      </w:r>
    </w:p>
    <w:p w:rsidR="00011C1A" w:rsidRDefault="00291DA1">
      <w:pPr>
        <w:pStyle w:val="Prrafodelista"/>
        <w:numPr>
          <w:ilvl w:val="1"/>
          <w:numId w:val="10"/>
        </w:numPr>
        <w:tabs>
          <w:tab w:val="left" w:pos="649"/>
          <w:tab w:val="left" w:pos="1053"/>
        </w:tabs>
        <w:spacing w:before="0"/>
        <w:ind w:left="648" w:hanging="447"/>
        <w:rPr>
          <w:sz w:val="16"/>
        </w:rPr>
      </w:pPr>
      <w:r>
        <w:rPr>
          <w:sz w:val="16"/>
        </w:rPr>
        <w:t>-</w:t>
      </w:r>
      <w:r>
        <w:rPr>
          <w:sz w:val="16"/>
        </w:rPr>
        <w:tab/>
      </w:r>
      <w:r>
        <w:rPr>
          <w:sz w:val="16"/>
          <w:u w:val="single"/>
        </w:rPr>
        <w:t>Transportedel hormigón</w:t>
      </w:r>
    </w:p>
    <w:p w:rsidR="00011C1A" w:rsidRDefault="00291DA1">
      <w:pPr>
        <w:pStyle w:val="Textoindependiente"/>
        <w:spacing w:before="0" w:line="242" w:lineRule="auto"/>
        <w:ind w:right="776"/>
        <w:jc w:val="both"/>
      </w:pPr>
      <w:r>
        <w:t>La distancia máxima que deben recorrer los vehículos de transporte de hormigón será fijada por la</w:t>
      </w:r>
      <w:r>
        <w:rPr>
          <w:rFonts w:ascii="Arial" w:hAnsi="Arial"/>
          <w:b/>
        </w:rPr>
        <w:t>Inspección</w:t>
      </w:r>
      <w:r>
        <w:t>,teniendo en cuenta el tiempo empleado en el recorrido, la humedad y la temperatura del aire y el agregado o no demejoradores del hormigón. En los casos en que la temperatura sea muy elevada, lo que puede dar lugar a unaevaporación pronunciada del agua contenida en los pastones, al ser éstos transportados, se cubrirán los vehículostransportadorescon lonasmojadaso seadoptará cualquierotromedio de protección, aprobado por la</w:t>
      </w:r>
      <w:r>
        <w:rPr>
          <w:rFonts w:ascii="Arial" w:hAnsi="Arial"/>
          <w:b/>
        </w:rPr>
        <w:t>Inspección</w:t>
      </w:r>
      <w:r>
        <w:t>.</w:t>
      </w:r>
    </w:p>
    <w:p w:rsidR="00011C1A" w:rsidRDefault="00291DA1">
      <w:pPr>
        <w:pStyle w:val="Textoindependiente"/>
        <w:spacing w:line="242" w:lineRule="auto"/>
        <w:ind w:right="776"/>
        <w:jc w:val="both"/>
      </w:pPr>
      <w:r>
        <w:t xml:space="preserve">Para transportar hormigón por cañerías a presión se requerirá autorización previa de la </w:t>
      </w:r>
      <w:r>
        <w:rPr>
          <w:rFonts w:ascii="Arial" w:hAnsi="Arial"/>
          <w:b/>
        </w:rPr>
        <w:t>Inspección</w:t>
      </w:r>
      <w:r>
        <w:t>. El equipo estarádispuesto de modo que su funcionamiento no produzca vibraciones que puedan dañar el hormigón recién colocado;asimismo,será de tipo ycapacidad adecuada a la obra.</w:t>
      </w:r>
    </w:p>
    <w:p w:rsidR="00011C1A" w:rsidRDefault="00291DA1">
      <w:pPr>
        <w:pStyle w:val="Textoindependiente"/>
        <w:spacing w:before="0"/>
        <w:ind w:right="783"/>
        <w:jc w:val="both"/>
      </w:pPr>
      <w:r>
        <w:t>La operación de bombeo se realizará en forma de producir una corriente continua de hormigón sin bolsones de aire. Alterminar el bombeo, si se desea emplear el hormigón que haya quedado en la tubería, se lo extraerá de modo que noproduzca contaminación del hormigón, segregación de los materiales, ni en general, desmejoramiento en la calidad deaquél.Luego de esta operaciónse efectuará una limpieza totaldel equipo.</w:t>
      </w:r>
    </w:p>
    <w:p w:rsidR="00011C1A" w:rsidRDefault="00291DA1">
      <w:pPr>
        <w:pStyle w:val="Prrafodelista"/>
        <w:numPr>
          <w:ilvl w:val="1"/>
          <w:numId w:val="10"/>
        </w:numPr>
        <w:tabs>
          <w:tab w:val="left" w:pos="649"/>
        </w:tabs>
        <w:spacing w:before="3"/>
        <w:ind w:left="648" w:hanging="447"/>
        <w:jc w:val="both"/>
        <w:rPr>
          <w:sz w:val="16"/>
        </w:rPr>
      </w:pPr>
      <w:r>
        <w:rPr>
          <w:sz w:val="16"/>
        </w:rPr>
        <w:t xml:space="preserve">-     </w:t>
      </w:r>
      <w:r>
        <w:rPr>
          <w:sz w:val="16"/>
          <w:u w:val="single"/>
        </w:rPr>
        <w:t>Aplicación delhormigón</w:t>
      </w:r>
    </w:p>
    <w:p w:rsidR="00011C1A" w:rsidRDefault="00291DA1">
      <w:pPr>
        <w:pStyle w:val="Textoindependiente"/>
        <w:spacing w:line="244" w:lineRule="auto"/>
        <w:ind w:right="777"/>
        <w:jc w:val="both"/>
      </w:pPr>
      <w:r>
        <w:t>Todo hormigón se aplicará durante las horas de luz solar y no se comenzará a hormigonar ningún trozo de obra que nopueda terminarse bajo esa condición. Si la</w:t>
      </w:r>
      <w:r>
        <w:rPr>
          <w:rFonts w:ascii="Arial" w:hAnsi="Arial"/>
          <w:b/>
        </w:rPr>
        <w:t xml:space="preserve">Inspección </w:t>
      </w:r>
      <w:r>
        <w:t>autoriza a seguir algún trabajo durante la noche deberáproveerse un sistema deiluminación eléctrica,aprobada por ésta.</w:t>
      </w:r>
    </w:p>
    <w:p w:rsidR="00011C1A" w:rsidRDefault="00291DA1">
      <w:pPr>
        <w:pStyle w:val="Textoindependiente"/>
        <w:spacing w:before="0"/>
        <w:ind w:right="784"/>
        <w:jc w:val="both"/>
      </w:pPr>
      <w:r>
        <w:t>Elmediode transporte desde lahormigonera hasta elsitio de aplicación, garantizará la rapidez de maniobra y elacceso delhormigóna todoslospuntosde la obra en construcción.</w:t>
      </w:r>
    </w:p>
    <w:p w:rsidR="00011C1A" w:rsidRDefault="00291DA1">
      <w:pPr>
        <w:pStyle w:val="Textoindependiente"/>
        <w:ind w:right="772"/>
        <w:jc w:val="both"/>
      </w:pPr>
      <w:r>
        <w:t>Cuando se utilice torre de distribución, los baldes de hormigón serán transportados en forma que no se produzcasegregación de los materiales, ya sea por distancias, sacudidas, etc., y la pendiente de las canaletas conductoras noexcederánde40gradosconlahorizontal.</w:t>
      </w:r>
    </w:p>
    <w:p w:rsidR="00011C1A" w:rsidRDefault="00291DA1">
      <w:pPr>
        <w:pStyle w:val="Textoindependiente"/>
        <w:spacing w:before="2"/>
        <w:ind w:right="785"/>
        <w:jc w:val="both"/>
      </w:pPr>
      <w:r>
        <w:t>Cuando se utilicen caños, éstos se mantendrán llenos de mezcla y su boca inferior quedará hundida en el hormigónfresco.</w:t>
      </w:r>
    </w:p>
    <w:p w:rsidR="00011C1A" w:rsidRDefault="00291DA1">
      <w:pPr>
        <w:pStyle w:val="Textoindependiente"/>
        <w:spacing w:before="2"/>
        <w:jc w:val="both"/>
      </w:pPr>
      <w:r>
        <w:t>Toda canaleta,conducto ocaño se mantendrálimpio ylibre derestosde hormigónendurecido.</w:t>
      </w:r>
    </w:p>
    <w:p w:rsidR="00011C1A" w:rsidRDefault="00291DA1">
      <w:pPr>
        <w:pStyle w:val="Textoindependiente"/>
        <w:ind w:right="783"/>
        <w:jc w:val="both"/>
      </w:pPr>
      <w:r>
        <w:t>No se permitirá el uso de canaletas de madera para transporte del hormigón; los conductos o canales abiertos deberánser metálicos o de madera forrados con metal y se extenderán lo más cerca posible del lugar donde aquél se deposite.Parainterrumpirladescargaseproveeráalconductodeunatolvau otro dispositivo para regular la misma. Ladescarga se hará en forma que permita el apisonamiento del hormigón en capas que no excedan de 0,30 m de altura ysinque tenga tendencia a su disgregación.</w:t>
      </w:r>
    </w:p>
    <w:p w:rsidR="00011C1A" w:rsidRDefault="00291DA1">
      <w:pPr>
        <w:pStyle w:val="Textoindependiente"/>
        <w:spacing w:before="4"/>
        <w:ind w:right="783"/>
        <w:jc w:val="both"/>
      </w:pPr>
      <w:r>
        <w:t>No se permitirá la caída del hormigón desde una altura mayor de 1,00 m o depositar grandes cantidades del mismo enalgúnlugar ytransportarlo luego,hasta elsitio de su aplicación.</w:t>
      </w:r>
    </w:p>
    <w:p w:rsidR="00011C1A" w:rsidRDefault="00291DA1">
      <w:pPr>
        <w:pStyle w:val="Textoindependiente"/>
        <w:ind w:right="780"/>
        <w:jc w:val="both"/>
      </w:pPr>
      <w:r>
        <w:t>La colocación de hormigón se regulará de tal forma que la presión del hormigón húmedo no exceda a las resistenciasde losmoldes.</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line="244" w:lineRule="auto"/>
        <w:ind w:right="775"/>
        <w:jc w:val="both"/>
      </w:pPr>
      <w:r>
        <w:t xml:space="preserve">Todo el hormigón se depositará en capas aproximadamente horizontales. El apisonamiento del hormigón se haráexclusivamente con vibradores mecánicos en la masa o de superficie según corresponda, y el </w:t>
      </w:r>
      <w:r>
        <w:rPr>
          <w:rFonts w:ascii="Arial" w:hAnsi="Arial"/>
          <w:b/>
        </w:rPr>
        <w:t xml:space="preserve">Contratista </w:t>
      </w:r>
      <w:r>
        <w:t>deberáprever cualquier dificultad que se presentare con el vibrado del hormigón para darle solución adecuada sin interrumpirlas obrasnicontravenir estasEspecificaciones.</w:t>
      </w:r>
    </w:p>
    <w:p w:rsidR="00011C1A" w:rsidRDefault="00291DA1">
      <w:pPr>
        <w:spacing w:before="1"/>
        <w:ind w:left="202"/>
        <w:jc w:val="both"/>
        <w:rPr>
          <w:sz w:val="16"/>
        </w:rPr>
      </w:pPr>
      <w:r>
        <w:rPr>
          <w:sz w:val="16"/>
        </w:rPr>
        <w:t xml:space="preserve">El </w:t>
      </w:r>
      <w:r>
        <w:rPr>
          <w:rFonts w:ascii="Arial" w:hAnsi="Arial"/>
          <w:b/>
          <w:sz w:val="16"/>
        </w:rPr>
        <w:t xml:space="preserve">Contratista </w:t>
      </w:r>
      <w:r>
        <w:rPr>
          <w:sz w:val="16"/>
        </w:rPr>
        <w:t>someterá ala aprobación dela</w:t>
      </w:r>
      <w:r>
        <w:rPr>
          <w:rFonts w:ascii="Arial" w:hAnsi="Arial"/>
          <w:b/>
          <w:sz w:val="16"/>
        </w:rPr>
        <w:t>Inspección</w:t>
      </w:r>
      <w:r>
        <w:rPr>
          <w:sz w:val="16"/>
        </w:rPr>
        <w:t>el número de vibradoresysuscaracterísticas.</w:t>
      </w:r>
    </w:p>
    <w:p w:rsidR="00011C1A" w:rsidRDefault="00291DA1">
      <w:pPr>
        <w:pStyle w:val="Textoindependiente"/>
        <w:spacing w:before="8" w:line="244" w:lineRule="auto"/>
        <w:ind w:right="780"/>
        <w:jc w:val="both"/>
      </w:pPr>
      <w:r>
        <w:t xml:space="preserve">El tiempo de vibrado será establecido por la </w:t>
      </w:r>
      <w:r>
        <w:rPr>
          <w:rFonts w:ascii="Arial" w:hAnsi="Arial"/>
          <w:b/>
        </w:rPr>
        <w:t xml:space="preserve">Inspección </w:t>
      </w:r>
      <w:r>
        <w:t>y será el necesario para obtener una buena compactación delhormigón.</w:t>
      </w:r>
    </w:p>
    <w:p w:rsidR="00011C1A" w:rsidRDefault="00291DA1">
      <w:pPr>
        <w:pStyle w:val="Textoindependiente"/>
        <w:spacing w:before="0"/>
        <w:ind w:right="775"/>
        <w:jc w:val="both"/>
      </w:pPr>
      <w:r>
        <w:t>Losvibradoresseránmanejadosporpersonalexperimentadoydeberántransmitirvibracionesalhormigónenfrecuenciasno menoresde 5.000 impulsospor minuto.</w:t>
      </w:r>
    </w:p>
    <w:p w:rsidR="00011C1A" w:rsidRDefault="00291DA1">
      <w:pPr>
        <w:pStyle w:val="Textoindependiente"/>
        <w:spacing w:before="0"/>
        <w:ind w:right="773"/>
      </w:pPr>
      <w:r>
        <w:t>Dondeserequieransuperficieslisas,setrabajaráyvibraráelhormigóndemaneraquesolamente el mortero quedeenla superficie.</w:t>
      </w:r>
    </w:p>
    <w:p w:rsidR="00011C1A" w:rsidRDefault="00291DA1">
      <w:pPr>
        <w:pStyle w:val="Textoindependiente"/>
        <w:spacing w:before="0"/>
      </w:pPr>
      <w:r>
        <w:t>No se permitiráelhormigonadobajo agua sino estáautorizado en lasEspecificacionesParticulares.</w:t>
      </w:r>
    </w:p>
    <w:p w:rsidR="00011C1A" w:rsidRDefault="00291DA1">
      <w:pPr>
        <w:pStyle w:val="Textoindependiente"/>
        <w:spacing w:before="0"/>
      </w:pPr>
      <w:r>
        <w:t>Laterminaciónoacabadodelasuperficiedehormigóncontralosencofrados,serálisaypareja,trabajándolaconherramientasapropiadaspara que laspartesfinasse dispongan contra losmoldes.</w:t>
      </w:r>
    </w:p>
    <w:p w:rsidR="00011C1A" w:rsidRDefault="00291DA1">
      <w:pPr>
        <w:pStyle w:val="Textoindependiente"/>
        <w:spacing w:before="7" w:line="244" w:lineRule="auto"/>
        <w:ind w:right="773"/>
      </w:pPr>
      <w:r>
        <w:t>Inmediatamentedeldesencofradoypreviaautorizacióndela</w:t>
      </w:r>
      <w:r>
        <w:rPr>
          <w:rFonts w:ascii="Arial" w:hAnsi="Arial"/>
          <w:b/>
        </w:rPr>
        <w:t>Inspección</w:t>
      </w:r>
      <w:r>
        <w:t>,todosloshuecosvacíosquequedarenseráncuidadosamente llenadoscon morterosde cemento,alisando todaslasrugosidades.</w:t>
      </w:r>
    </w:p>
    <w:p w:rsidR="00011C1A" w:rsidRDefault="00291DA1">
      <w:pPr>
        <w:pStyle w:val="Textoindependiente"/>
      </w:pPr>
      <w:r>
        <w:t>Lasesquinasque estén expuestasa la vista serán redondeadaso biseladasa juicio de la</w:t>
      </w:r>
      <w:r>
        <w:rPr>
          <w:rFonts w:ascii="Arial" w:hAnsi="Arial"/>
          <w:b/>
        </w:rPr>
        <w:t>Inspección</w:t>
      </w:r>
      <w:r>
        <w:t>.</w:t>
      </w:r>
    </w:p>
    <w:p w:rsidR="00011C1A" w:rsidRDefault="00291DA1">
      <w:pPr>
        <w:pStyle w:val="Textoindependiente"/>
        <w:spacing w:before="9" w:line="247" w:lineRule="auto"/>
        <w:ind w:right="775"/>
        <w:jc w:val="both"/>
      </w:pPr>
      <w:r>
        <w:t xml:space="preserve">El dispositivo y los detalles de ejecución de revestimiento deberán ser expresamente aprobados por la </w:t>
      </w:r>
      <w:r>
        <w:rPr>
          <w:rFonts w:ascii="Arial" w:hAnsi="Arial"/>
          <w:b/>
        </w:rPr>
        <w:t>Inspección</w:t>
      </w:r>
      <w:r>
        <w:t>. Sipor dificultades en el vibrado del hormigón, el</w:t>
      </w:r>
      <w:r>
        <w:rPr>
          <w:rFonts w:ascii="Arial" w:hAnsi="Arial"/>
          <w:b/>
        </w:rPr>
        <w:t xml:space="preserve">Contratista </w:t>
      </w:r>
      <w:r>
        <w:t xml:space="preserve">solicitara prescindir de su uso, podrá hacerlo, previoconsentimiento de la </w:t>
      </w:r>
      <w:r>
        <w:rPr>
          <w:rFonts w:ascii="Arial" w:hAnsi="Arial"/>
          <w:b/>
        </w:rPr>
        <w:t>Inspección</w:t>
      </w:r>
      <w:r>
        <w:t>, siempre que aumente la proporción del cemento por metro cúbico en 10% en peso,sobrelaindicadaparaelhormigóncorrespondiente,debiendocompactarloensitioconunapisonamientoenérgico.Esta adición será sin aumento alguno para elcosto de la obra.</w:t>
      </w:r>
    </w:p>
    <w:p w:rsidR="00011C1A" w:rsidRDefault="00011C1A">
      <w:pPr>
        <w:pStyle w:val="Textoindependiente"/>
        <w:spacing w:before="5"/>
        <w:ind w:left="0"/>
        <w:rPr>
          <w:sz w:val="15"/>
        </w:rPr>
      </w:pPr>
    </w:p>
    <w:p w:rsidR="00011C1A" w:rsidRDefault="00291DA1">
      <w:pPr>
        <w:pStyle w:val="Prrafodelista"/>
        <w:numPr>
          <w:ilvl w:val="1"/>
          <w:numId w:val="10"/>
        </w:numPr>
        <w:tabs>
          <w:tab w:val="left" w:pos="649"/>
        </w:tabs>
        <w:ind w:left="648" w:hanging="447"/>
        <w:jc w:val="both"/>
        <w:rPr>
          <w:sz w:val="16"/>
        </w:rPr>
      </w:pPr>
      <w:r>
        <w:rPr>
          <w:sz w:val="16"/>
        </w:rPr>
        <w:t xml:space="preserve">-     </w:t>
      </w:r>
      <w:r>
        <w:rPr>
          <w:sz w:val="16"/>
          <w:u w:val="single"/>
        </w:rPr>
        <w:t>Juntasde Construcción</w:t>
      </w:r>
    </w:p>
    <w:p w:rsidR="00011C1A" w:rsidRDefault="00291DA1">
      <w:pPr>
        <w:pStyle w:val="Textoindependiente"/>
        <w:spacing w:before="0"/>
        <w:ind w:right="783"/>
        <w:jc w:val="both"/>
      </w:pPr>
      <w:r>
        <w:t>Lassuperficiesdehormigónexistentesalascualesdebeligarsehormigónnuevoquehayanfraguado,seránconsideradascomo juntasde construcción.</w:t>
      </w:r>
    </w:p>
    <w:p w:rsidR="00011C1A" w:rsidRDefault="00291DA1">
      <w:pPr>
        <w:pStyle w:val="Textoindependiente"/>
        <w:spacing w:before="2"/>
        <w:ind w:right="776"/>
        <w:jc w:val="both"/>
      </w:pPr>
      <w:r>
        <w:t>Cuando la colocación del hormigón sea suspendida, deberán hacerse trabajos de preparación para anexar futurasobras, de manera de formar superficies muy rústicas. Reanudado el trabajo, se limpiará perfectamente el hormigóncolocadoanteriormentelibrándolodemateriasextrañasoespumadecementoconherramientasapropiadasopicándolosino fuera suficientemente irregularla superficie sobrela cualse vaciará elnuevo hormigón.</w:t>
      </w:r>
    </w:p>
    <w:p w:rsidR="00011C1A" w:rsidRDefault="00291DA1">
      <w:pPr>
        <w:pStyle w:val="Textoindependiente"/>
        <w:spacing w:before="3" w:line="244" w:lineRule="auto"/>
        <w:ind w:right="776"/>
      </w:pPr>
      <w:r>
        <w:t>Antesdeiniciadoelhormigonadosobrelajuntadeconstrucción,selamantendráperfectamentemojadaporespacionomenordemediahorayseextenderáentodasuextensión,unacapademorterode2cmdeespesor,compuestadeunapartedecementoportlandydedospartesdearena.Estemorteroserepartiráuniformementeparacubrirlasirregularidadesdela superficieysobreél,antesquehaya experimentadosu fraguadoinicial,secolocará el hormigón.El</w:t>
      </w:r>
      <w:r>
        <w:rPr>
          <w:rFonts w:ascii="Arial" w:hAnsi="Arial"/>
          <w:b/>
        </w:rPr>
        <w:t>Contratista</w:t>
      </w:r>
      <w:r>
        <w:t>someteráalaaprobacióndela</w:t>
      </w:r>
      <w:r>
        <w:rPr>
          <w:rFonts w:ascii="Arial" w:hAnsi="Arial"/>
          <w:b/>
        </w:rPr>
        <w:t>Inspección</w:t>
      </w:r>
      <w:r>
        <w:t>lasjuntasdeconstrucciónparaunirlasconelhormigónacolocar.Entodaslasestructurasdehormigónlaposicióndelasjuntasdeconstrucciónseráfijadaporla</w:t>
      </w:r>
      <w:r>
        <w:rPr>
          <w:rFonts w:ascii="Arial" w:hAnsi="Arial"/>
          <w:b/>
        </w:rPr>
        <w:t>Inspección</w:t>
      </w:r>
      <w:r>
        <w:t>,teniendoen cuenta la posibilidad de división de susdiferenteselementos.</w:t>
      </w:r>
    </w:p>
    <w:p w:rsidR="00011C1A" w:rsidRDefault="00291DA1">
      <w:pPr>
        <w:pStyle w:val="Prrafodelista"/>
        <w:numPr>
          <w:ilvl w:val="1"/>
          <w:numId w:val="10"/>
        </w:numPr>
        <w:tabs>
          <w:tab w:val="left" w:pos="649"/>
          <w:tab w:val="left" w:pos="1053"/>
        </w:tabs>
        <w:spacing w:before="0" w:line="179" w:lineRule="exact"/>
        <w:ind w:left="648" w:hanging="447"/>
        <w:rPr>
          <w:sz w:val="16"/>
        </w:rPr>
      </w:pPr>
      <w:r>
        <w:rPr>
          <w:sz w:val="16"/>
        </w:rPr>
        <w:t>-</w:t>
      </w:r>
      <w:r>
        <w:rPr>
          <w:sz w:val="16"/>
        </w:rPr>
        <w:tab/>
      </w:r>
      <w:r>
        <w:rPr>
          <w:sz w:val="16"/>
          <w:u w:val="single"/>
        </w:rPr>
        <w:t>Temperatura de hormigón</w:t>
      </w:r>
    </w:p>
    <w:p w:rsidR="00011C1A" w:rsidRDefault="00291DA1">
      <w:pPr>
        <w:pStyle w:val="Textoindependiente"/>
        <w:ind w:right="776"/>
        <w:jc w:val="both"/>
      </w:pPr>
      <w:r>
        <w:t>Cuando se vierta el hormigón en la obra, deberá tener éste una temperatura no menor de 10°C, ni mayor de 32°C. Enépocas de frío, deberán proveerse los medios adecuados para mantener el hormigón a una temperatura superficial nomenorde 10°C sobre cero,durante cuatro (4) díasdespuésdesu colocación.</w:t>
      </w:r>
    </w:p>
    <w:p w:rsidR="00011C1A" w:rsidRDefault="00291DA1">
      <w:pPr>
        <w:pStyle w:val="Textoindependiente"/>
        <w:spacing w:before="3" w:line="247" w:lineRule="auto"/>
        <w:ind w:right="781"/>
        <w:jc w:val="both"/>
      </w:pPr>
      <w:r>
        <w:t>Los métodos para calentar los materiales si fuera necesario y de protección para el hormigón, estarán sujetos a laaprobación de la</w:t>
      </w:r>
      <w:r>
        <w:rPr>
          <w:rFonts w:ascii="Arial" w:hAnsi="Arial"/>
          <w:b/>
        </w:rPr>
        <w:t>Inspección</w:t>
      </w:r>
      <w:r>
        <w:t>.</w:t>
      </w:r>
    </w:p>
    <w:p w:rsidR="00011C1A" w:rsidRDefault="00291DA1">
      <w:pPr>
        <w:pStyle w:val="Prrafodelista"/>
        <w:numPr>
          <w:ilvl w:val="1"/>
          <w:numId w:val="10"/>
        </w:numPr>
        <w:tabs>
          <w:tab w:val="left" w:pos="649"/>
        </w:tabs>
        <w:spacing w:before="0" w:line="182" w:lineRule="exact"/>
        <w:ind w:left="648" w:hanging="447"/>
        <w:jc w:val="both"/>
        <w:rPr>
          <w:sz w:val="16"/>
        </w:rPr>
      </w:pPr>
      <w:r>
        <w:rPr>
          <w:sz w:val="16"/>
        </w:rPr>
        <w:t xml:space="preserve">-     </w:t>
      </w:r>
      <w:r>
        <w:rPr>
          <w:sz w:val="16"/>
          <w:u w:val="single"/>
        </w:rPr>
        <w:t>Curadodelhormigón</w:t>
      </w:r>
    </w:p>
    <w:p w:rsidR="00011C1A" w:rsidRDefault="00291DA1">
      <w:pPr>
        <w:pStyle w:val="Textoindependiente"/>
        <w:spacing w:before="0"/>
        <w:jc w:val="both"/>
      </w:pPr>
      <w:r>
        <w:t>Todohormigón colocado enobra se protegerácontra la pérdidade humedad ylasbajastemperaturas.</w:t>
      </w:r>
    </w:p>
    <w:p w:rsidR="00011C1A" w:rsidRDefault="00291DA1">
      <w:pPr>
        <w:pStyle w:val="Textoindependiente"/>
        <w:ind w:right="782"/>
        <w:jc w:val="both"/>
      </w:pPr>
      <w:r>
        <w:t>Durante los siete (7) primeros días se lo mantendrá constantemente humedecido y convenientemente protegido; esteplazo mínimo se reducirá a tres (3) días si se utilizara cemento de alta resistencia inicial. En caso de heladas seaumentarán estosplazospor lo menosen eltiempo que duren aquellas.</w:t>
      </w:r>
    </w:p>
    <w:p w:rsidR="00011C1A" w:rsidRDefault="00291DA1">
      <w:pPr>
        <w:pStyle w:val="Textoindependiente"/>
        <w:spacing w:before="3"/>
        <w:jc w:val="both"/>
      </w:pPr>
      <w:r>
        <w:t>Elagua empleadapara dicho humedecimientosatisfará lascondicionesindicadasenelArt.8 de estePliego.</w:t>
      </w:r>
    </w:p>
    <w:p w:rsidR="00011C1A" w:rsidRDefault="00291DA1">
      <w:pPr>
        <w:pStyle w:val="Textoindependiente"/>
        <w:spacing w:before="0"/>
        <w:ind w:right="786"/>
        <w:jc w:val="both"/>
      </w:pPr>
      <w:r>
        <w:t>Si el hormigón se coloca en época del año de bajas temperaturas, se lo protegerá en forma adecuada para evitar que,en los plazos establecidos en este inciso, la temperatura de las superficies de las estructuras sea menor de 10°C; y sihubiera peligro de heladas se adoptarán las precauciones especiales para protegerlo contra las mismas durante lasprimerassetenta ydos(72) horascuando se empleecemento Pórtland de alta resistencia inicial.</w:t>
      </w:r>
    </w:p>
    <w:p w:rsidR="00011C1A" w:rsidRDefault="00291DA1">
      <w:pPr>
        <w:pStyle w:val="Textoindependiente"/>
        <w:spacing w:before="4"/>
        <w:jc w:val="both"/>
      </w:pPr>
      <w:r>
        <w:t>Para la protección y curado,se indican lossiguientesprocedimientos:</w:t>
      </w:r>
    </w:p>
    <w:p w:rsidR="00011C1A" w:rsidRDefault="00291DA1">
      <w:pPr>
        <w:pStyle w:val="Prrafodelista"/>
        <w:numPr>
          <w:ilvl w:val="0"/>
          <w:numId w:val="7"/>
        </w:numPr>
        <w:tabs>
          <w:tab w:val="left" w:pos="486"/>
        </w:tabs>
        <w:spacing w:before="0"/>
        <w:jc w:val="both"/>
        <w:rPr>
          <w:sz w:val="16"/>
        </w:rPr>
      </w:pPr>
      <w:r>
        <w:rPr>
          <w:sz w:val="16"/>
        </w:rPr>
        <w:t>Inundandolassuperficiesde laslosas</w:t>
      </w:r>
    </w:p>
    <w:p w:rsidR="00011C1A" w:rsidRDefault="002B5141">
      <w:pPr>
        <w:pStyle w:val="Textoindependiente"/>
        <w:spacing w:before="0" w:line="20" w:lineRule="exact"/>
        <w:ind w:left="485"/>
        <w:rPr>
          <w:sz w:val="2"/>
        </w:rPr>
      </w:pPr>
      <w:r>
        <w:rPr>
          <w:noProof/>
          <w:sz w:val="2"/>
        </w:rPr>
      </w:r>
      <w:r>
        <w:rPr>
          <w:noProof/>
          <w:sz w:val="2"/>
        </w:rPr>
        <w:pict>
          <v:group id="Group 2" o:spid="_x0000_s2050" style="width:136.1pt;height:.6pt;mso-position-horizontal-relative:char;mso-position-vertical-relative:line" coordsize="272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">
            <v:rect id="Rectangle 3" o:spid="_x0000_s2051" style="position:absolute;width:2722;height: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wrap type="none"/>
            <w10:anchorlock/>
          </v:group>
        </w:pict>
      </w:r>
    </w:p>
    <w:p w:rsidR="00011C1A" w:rsidRDefault="00291DA1">
      <w:pPr>
        <w:pStyle w:val="Textoindependiente"/>
        <w:spacing w:before="0"/>
        <w:ind w:left="485" w:right="777"/>
        <w:jc w:val="both"/>
      </w:pPr>
      <w:r>
        <w:t>La superficie total de las losas se inundará con agua, la que se estancará en los lugares determinados mediante laconstruccióndeunsistemadepequeñasataguíaslongitudinalesytransversalesencasodesuperficieshorizontales yde taponeso diquesde tierra yotro materialen elcasode canales.</w:t>
      </w:r>
    </w:p>
    <w:p w:rsidR="00011C1A" w:rsidRDefault="00291DA1">
      <w:pPr>
        <w:pStyle w:val="Textoindependiente"/>
        <w:spacing w:before="0"/>
        <w:ind w:left="485" w:right="779"/>
        <w:jc w:val="both"/>
      </w:pPr>
      <w:r>
        <w:t>El agua se mantendrá constantemente a un espesor no inferior de cinco (5) cm sobre las superficies horizontales yllenando totalmente la sección sise trata de canales.</w:t>
      </w:r>
    </w:p>
    <w:p w:rsidR="00011C1A" w:rsidRDefault="00291DA1">
      <w:pPr>
        <w:pStyle w:val="Textoindependiente"/>
        <w:spacing w:before="0" w:line="244" w:lineRule="auto"/>
        <w:ind w:left="485" w:right="781"/>
        <w:jc w:val="both"/>
      </w:pPr>
      <w:r>
        <w:t xml:space="preserve">En el último caso el </w:t>
      </w:r>
      <w:r>
        <w:rPr>
          <w:rFonts w:ascii="Arial" w:hAnsi="Arial"/>
          <w:b/>
        </w:rPr>
        <w:t xml:space="preserve">Contratista </w:t>
      </w:r>
      <w:r>
        <w:t>deberá disponer sus diques a distancias convenientes de modo que no quedensuperficiessincubrir.</w:t>
      </w:r>
    </w:p>
    <w:p w:rsidR="00011C1A" w:rsidRDefault="00291DA1">
      <w:pPr>
        <w:pStyle w:val="Textoindependiente"/>
        <w:spacing w:before="0"/>
        <w:ind w:left="485" w:right="786"/>
        <w:jc w:val="both"/>
      </w:pPr>
      <w:r>
        <w:t>Antesdelibrarlasestructurasalservicio,deberáextraersetodoelmaterialquesirvióparaconstruirlasataguías,lostaponeso diques.</w:t>
      </w:r>
    </w:p>
    <w:p w:rsidR="00011C1A" w:rsidRDefault="00291DA1">
      <w:pPr>
        <w:pStyle w:val="Prrafodelista"/>
        <w:numPr>
          <w:ilvl w:val="0"/>
          <w:numId w:val="7"/>
        </w:numPr>
        <w:tabs>
          <w:tab w:val="left" w:pos="486"/>
        </w:tabs>
        <w:spacing w:before="0"/>
        <w:jc w:val="both"/>
        <w:rPr>
          <w:sz w:val="16"/>
        </w:rPr>
      </w:pPr>
      <w:r>
        <w:rPr>
          <w:sz w:val="16"/>
          <w:u w:val="single"/>
        </w:rPr>
        <w:t>Cubriendo la superficie delhormigón con arpillerao con esterasde algodón o pajacontinuamente mojada</w:t>
      </w:r>
      <w:r>
        <w:rPr>
          <w:sz w:val="16"/>
        </w:rPr>
        <w:t>.</w:t>
      </w:r>
    </w:p>
    <w:p w:rsidR="00011C1A" w:rsidRDefault="00291DA1">
      <w:pPr>
        <w:pStyle w:val="Textoindependiente"/>
        <w:spacing w:before="0"/>
        <w:ind w:right="785" w:firstLine="283"/>
        <w:jc w:val="both"/>
      </w:pPr>
      <w:r>
        <w:t>Secolocaránarpillerasoesterasdealgodónopajamásbiengruesasyenperfectoestadodeconservación,quese mantendrán completa ycontinuamente mojadasa cuyo efecto se lasrociarácon agua durante eltiempo requerido.</w:t>
      </w:r>
    </w:p>
    <w:p w:rsidR="00011C1A" w:rsidRDefault="00291DA1">
      <w:pPr>
        <w:pStyle w:val="Textoindependiente"/>
        <w:spacing w:before="0"/>
        <w:ind w:left="485" w:right="782"/>
        <w:jc w:val="both"/>
      </w:pPr>
      <w:r>
        <w:t>Las arpilleras o esteras, cualquiera sea el tipo elegido, se colocarán en piezas con un ancho no menor de un (1) m,ni mayor de dos (2) m; su longitud variará de acuerdo a las necesidades, pero nunca deberá ser menor de tres (3)m; cada pieza deberá superponerse conlascontiguasenunosquince (15)cm,aproximadamente.</w:t>
      </w:r>
    </w:p>
    <w:p w:rsidR="00011C1A" w:rsidRDefault="00011C1A">
      <w:pPr>
        <w:jc w:val="both"/>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left="485" w:right="773"/>
      </w:pPr>
      <w:r>
        <w:t>Elriegoparamantenerlahumedadseharádenocheydedía,sinexcluirlosdomingosyferiadosduranteelplazoestablecidopara elcurado a cuya terminación se retirarán lasarpillerasoesteras.</w:t>
      </w:r>
    </w:p>
    <w:p w:rsidR="00011C1A" w:rsidRDefault="00291DA1">
      <w:pPr>
        <w:pStyle w:val="Prrafodelista"/>
        <w:numPr>
          <w:ilvl w:val="0"/>
          <w:numId w:val="7"/>
        </w:numPr>
        <w:tabs>
          <w:tab w:val="left" w:pos="486"/>
        </w:tabs>
        <w:spacing w:before="2"/>
        <w:rPr>
          <w:sz w:val="16"/>
        </w:rPr>
      </w:pPr>
      <w:r>
        <w:rPr>
          <w:sz w:val="16"/>
          <w:u w:val="single"/>
        </w:rPr>
        <w:t>Cubriendolasuperficie del hormigóncon papel adecuado</w:t>
      </w:r>
    </w:p>
    <w:p w:rsidR="00011C1A" w:rsidRDefault="00291DA1">
      <w:pPr>
        <w:pStyle w:val="Textoindependiente"/>
        <w:ind w:left="485" w:right="773"/>
      </w:pPr>
      <w:r>
        <w:t>Paraesteprocedimientoseusarápapelespecialcompuestodedos(2)láminasdepapeltelaentrelascuáleshayuna delgada capa bituminosa.</w:t>
      </w:r>
    </w:p>
    <w:p w:rsidR="00011C1A" w:rsidRDefault="00291DA1">
      <w:pPr>
        <w:pStyle w:val="Textoindependiente"/>
        <w:spacing w:before="6" w:line="244" w:lineRule="auto"/>
        <w:ind w:left="485" w:right="773"/>
      </w:pPr>
      <w:r>
        <w:t>Elpapelpreviamenteseráaprobadoporla</w:t>
      </w:r>
      <w:r>
        <w:rPr>
          <w:rFonts w:ascii="Arial" w:hAnsi="Arial"/>
          <w:b/>
        </w:rPr>
        <w:t>Inspección</w:t>
      </w:r>
      <w:r>
        <w:t>ysuprovisiónseharáensuficientecantidadpararealizarel curado continuo durante elplazo establecido.</w:t>
      </w:r>
    </w:p>
    <w:p w:rsidR="00011C1A" w:rsidRDefault="00291DA1">
      <w:pPr>
        <w:pStyle w:val="Textoindependiente"/>
        <w:spacing w:before="0"/>
        <w:ind w:left="485" w:right="773"/>
      </w:pPr>
      <w:r>
        <w:t>Todalasuperficieaproteger,quedaráperfectamentecubierta con las diferentespiezasde que se compone elpapel,superponiéndolasen forma de que no quede ningúnlugarsin cubrir.</w:t>
      </w:r>
    </w:p>
    <w:p w:rsidR="00011C1A" w:rsidRDefault="00291DA1">
      <w:pPr>
        <w:pStyle w:val="Textoindependiente"/>
        <w:spacing w:before="0" w:line="247" w:lineRule="auto"/>
        <w:ind w:left="485" w:right="773"/>
      </w:pPr>
      <w:r>
        <w:t>Elempleodelmismopapelparadiferenteslugaresseautorizaráhastaqueporelusolosdeteriorosproducidosimpidan obtener un resultado efectivo a juicio de la</w:t>
      </w:r>
      <w:r>
        <w:rPr>
          <w:rFonts w:ascii="Arial" w:hAnsi="Arial"/>
          <w:b/>
        </w:rPr>
        <w:t>Inspección</w:t>
      </w:r>
      <w:r>
        <w:t>.</w:t>
      </w:r>
    </w:p>
    <w:p w:rsidR="00011C1A" w:rsidRDefault="00291DA1">
      <w:pPr>
        <w:pStyle w:val="Prrafodelista"/>
        <w:numPr>
          <w:ilvl w:val="0"/>
          <w:numId w:val="7"/>
        </w:numPr>
        <w:tabs>
          <w:tab w:val="left" w:pos="486"/>
        </w:tabs>
        <w:spacing w:before="0" w:line="182" w:lineRule="exact"/>
        <w:rPr>
          <w:sz w:val="16"/>
        </w:rPr>
      </w:pPr>
      <w:r>
        <w:rPr>
          <w:sz w:val="16"/>
          <w:u w:val="single"/>
        </w:rPr>
        <w:t>Cubriendo la superficie de laslosascon una capade tierra,arena o aserrín completamente empapado</w:t>
      </w:r>
      <w:r>
        <w:rPr>
          <w:sz w:val="16"/>
        </w:rPr>
        <w:t>.</w:t>
      </w:r>
    </w:p>
    <w:p w:rsidR="00011C1A" w:rsidRDefault="00291DA1">
      <w:pPr>
        <w:pStyle w:val="Textoindependiente"/>
        <w:spacing w:before="0"/>
        <w:ind w:left="485"/>
      </w:pPr>
      <w:r>
        <w:t>Estemétodoconsistiráencubrirlassuperficieshorizontalesconunacapadetierradeespesormínimodecinco</w:t>
      </w:r>
    </w:p>
    <w:p w:rsidR="00011C1A" w:rsidRDefault="00291DA1">
      <w:pPr>
        <w:pStyle w:val="Textoindependiente"/>
        <w:spacing w:before="0"/>
        <w:ind w:left="485" w:right="773"/>
      </w:pPr>
      <w:r>
        <w:t>(5)cm,agregándoleunacantidadsuficientedeaguapara cubrirla íntegramente y manteniéndola en estado deinundacióndurante elplazo establecido.</w:t>
      </w:r>
    </w:p>
    <w:p w:rsidR="00011C1A" w:rsidRDefault="00291DA1">
      <w:pPr>
        <w:pStyle w:val="Textoindependiente"/>
        <w:spacing w:before="2"/>
        <w:ind w:left="485" w:right="773"/>
      </w:pPr>
      <w:r>
        <w:t>Silatierradereferenciaencualquiermomentotuvieraunespesormenorqueelindicado,seleagregarálacantidad faltantehasta obtener elespesor mínimo especificado.</w:t>
      </w:r>
    </w:p>
    <w:p w:rsidR="00011C1A" w:rsidRDefault="00291DA1">
      <w:pPr>
        <w:pStyle w:val="Textoindependiente"/>
        <w:spacing w:before="2"/>
        <w:ind w:left="485"/>
      </w:pPr>
      <w:r>
        <w:t>Antesdelibrar al serviciolasestructurasasícuradas,seretirarála tierra.</w:t>
      </w:r>
    </w:p>
    <w:p w:rsidR="00011C1A" w:rsidRDefault="00011C1A">
      <w:pPr>
        <w:pStyle w:val="Textoindependiente"/>
        <w:ind w:left="0"/>
      </w:pPr>
    </w:p>
    <w:p w:rsidR="00011C1A" w:rsidRDefault="00291DA1">
      <w:pPr>
        <w:pStyle w:val="Prrafodelista"/>
        <w:numPr>
          <w:ilvl w:val="0"/>
          <w:numId w:val="7"/>
        </w:numPr>
        <w:tabs>
          <w:tab w:val="left" w:pos="486"/>
        </w:tabs>
        <w:spacing w:before="0"/>
        <w:rPr>
          <w:sz w:val="16"/>
        </w:rPr>
      </w:pPr>
      <w:r>
        <w:rPr>
          <w:sz w:val="16"/>
          <w:u w:val="single"/>
        </w:rPr>
        <w:t>Cubriendo lasuperficiecon unacapadepaja,henoomaterialsimilarsueltomanteniéndolomojado</w:t>
      </w:r>
      <w:r>
        <w:rPr>
          <w:sz w:val="16"/>
        </w:rPr>
        <w:t>.</w:t>
      </w:r>
    </w:p>
    <w:p w:rsidR="00011C1A" w:rsidRDefault="00291DA1">
      <w:pPr>
        <w:pStyle w:val="Textoindependiente"/>
        <w:ind w:left="485" w:right="773"/>
      </w:pPr>
      <w:r>
        <w:t>Lasuperficiedelaslosassecubriráconpaja,henouotromaterialsimilar,limpioycolocadoenformaflojaformando un espesor no menor de quince (15) cm.</w:t>
      </w:r>
    </w:p>
    <w:p w:rsidR="00011C1A" w:rsidRDefault="00291DA1">
      <w:pPr>
        <w:pStyle w:val="Textoindependiente"/>
        <w:spacing w:before="2"/>
        <w:ind w:left="485" w:right="773"/>
      </w:pPr>
      <w:r>
        <w:t>Lapajasehumedeceráíntegramentetanprontosehayaextendidoyselamantendrábiensaturadadurantetodoel período de curado.</w:t>
      </w:r>
    </w:p>
    <w:p w:rsidR="00011C1A" w:rsidRDefault="00291DA1">
      <w:pPr>
        <w:pStyle w:val="Textoindependiente"/>
        <w:spacing w:before="2" w:line="244" w:lineRule="auto"/>
        <w:ind w:left="485" w:right="773"/>
      </w:pPr>
      <w:r>
        <w:t>Si parte del material se desplazara, se le agregará la cantidad necesaria para que tenga el espesor conveniente.Antesdelibrarlasestructurasasícuradasalservicio,el</w:t>
      </w:r>
      <w:r>
        <w:rPr>
          <w:rFonts w:ascii="Arial" w:hAnsi="Arial"/>
          <w:b/>
        </w:rPr>
        <w:t>Contratista</w:t>
      </w:r>
      <w:r>
        <w:t>extraerátodalapaja,henoomaterialusadoparaque aquéllasqueden limpiasyen condicionesde uso.</w:t>
      </w:r>
    </w:p>
    <w:p w:rsidR="00011C1A" w:rsidRDefault="00291DA1">
      <w:pPr>
        <w:pStyle w:val="Prrafodelista"/>
        <w:numPr>
          <w:ilvl w:val="0"/>
          <w:numId w:val="7"/>
        </w:numPr>
        <w:tabs>
          <w:tab w:val="left" w:pos="486"/>
        </w:tabs>
        <w:spacing w:before="0" w:line="183" w:lineRule="exact"/>
        <w:rPr>
          <w:sz w:val="16"/>
        </w:rPr>
      </w:pPr>
      <w:r>
        <w:rPr>
          <w:sz w:val="16"/>
          <w:u w:val="single"/>
        </w:rPr>
        <w:t>Conriegocontinuo dela superficieexpuesta</w:t>
      </w:r>
    </w:p>
    <w:p w:rsidR="00011C1A" w:rsidRDefault="00291DA1">
      <w:pPr>
        <w:pStyle w:val="Textoindependiente"/>
        <w:spacing w:before="0"/>
        <w:ind w:left="485" w:right="827"/>
      </w:pPr>
      <w:r>
        <w:t>Seregaránlasestructuraspermanentemente,tantodedíacomodenochesinexcluirdomingosy feriados,medianteuna llovizna para asegurar su completa ycontinua humedad.</w:t>
      </w:r>
    </w:p>
    <w:p w:rsidR="00011C1A" w:rsidRDefault="00291DA1">
      <w:pPr>
        <w:pStyle w:val="Textoindependiente"/>
        <w:spacing w:before="2"/>
        <w:ind w:left="485"/>
      </w:pPr>
      <w:r>
        <w:t>Enningún caso se permitiráun chorrofuerte de agua.</w:t>
      </w:r>
    </w:p>
    <w:p w:rsidR="00011C1A" w:rsidRDefault="00291DA1">
      <w:pPr>
        <w:pStyle w:val="Prrafodelista"/>
        <w:numPr>
          <w:ilvl w:val="0"/>
          <w:numId w:val="7"/>
        </w:numPr>
        <w:tabs>
          <w:tab w:val="left" w:pos="486"/>
        </w:tabs>
        <w:rPr>
          <w:sz w:val="16"/>
        </w:rPr>
      </w:pPr>
      <w:r>
        <w:rPr>
          <w:sz w:val="16"/>
          <w:u w:val="single"/>
        </w:rPr>
        <w:t>Membranaelástica transparente</w:t>
      </w:r>
      <w:r>
        <w:rPr>
          <w:sz w:val="16"/>
        </w:rPr>
        <w:t>.</w:t>
      </w:r>
    </w:p>
    <w:p w:rsidR="00011C1A" w:rsidRDefault="00291DA1">
      <w:pPr>
        <w:pStyle w:val="Textoindependiente"/>
        <w:spacing w:line="244" w:lineRule="auto"/>
        <w:ind w:left="485" w:right="784"/>
        <w:jc w:val="both"/>
      </w:pPr>
      <w:r>
        <w:t>Mediantelaaplicación,inmediatamentededesencofradalaestructura,deuncuradoespecialenformademembranaelásticatransparenteabasedecerasy solventes,coneladicionaldeuncolorantequepermitacontrolarsu aplicación,elmaterialdeberá ser aprobado por escrito por la</w:t>
      </w:r>
      <w:r>
        <w:rPr>
          <w:rFonts w:ascii="Arial" w:hAnsi="Arial"/>
          <w:b/>
        </w:rPr>
        <w:t>Inspección</w:t>
      </w:r>
      <w:r>
        <w:t>.</w:t>
      </w:r>
    </w:p>
    <w:p w:rsidR="00011C1A" w:rsidRDefault="00291DA1">
      <w:pPr>
        <w:pStyle w:val="Prrafodelista"/>
        <w:numPr>
          <w:ilvl w:val="1"/>
          <w:numId w:val="10"/>
        </w:numPr>
        <w:tabs>
          <w:tab w:val="left" w:pos="649"/>
          <w:tab w:val="left" w:pos="1053"/>
        </w:tabs>
        <w:spacing w:before="0" w:line="183" w:lineRule="exact"/>
        <w:ind w:left="648" w:hanging="447"/>
        <w:rPr>
          <w:sz w:val="16"/>
        </w:rPr>
      </w:pPr>
      <w:r>
        <w:rPr>
          <w:sz w:val="16"/>
        </w:rPr>
        <w:t>-</w:t>
      </w:r>
      <w:r>
        <w:rPr>
          <w:sz w:val="16"/>
        </w:rPr>
        <w:tab/>
      </w:r>
      <w:r>
        <w:rPr>
          <w:sz w:val="16"/>
          <w:u w:val="single"/>
        </w:rPr>
        <w:t>Desencofrado</w:t>
      </w:r>
    </w:p>
    <w:p w:rsidR="00011C1A" w:rsidRDefault="00291DA1">
      <w:pPr>
        <w:pStyle w:val="Textoindependiente"/>
        <w:ind w:right="773"/>
      </w:pPr>
      <w:r>
        <w:t>Nosepermitiráretirarlosencofradoshastatantoelhormigónmoldeadopresenteunendurecimientosuficientecomoparano deformarse o agrietarse.</w:t>
      </w:r>
    </w:p>
    <w:p w:rsidR="00011C1A" w:rsidRDefault="00291DA1">
      <w:pPr>
        <w:pStyle w:val="Textoindependiente"/>
        <w:ind w:right="773"/>
      </w:pPr>
      <w:r>
        <w:t>Entiempofavorable(temperaturasuperioralos4°C)podráefectuarseeldesencofradodeacuerdoalossiguientesplazos:</w:t>
      </w:r>
    </w:p>
    <w:p w:rsidR="00011C1A" w:rsidRDefault="00291DA1">
      <w:pPr>
        <w:pStyle w:val="Textoindependiente"/>
        <w:tabs>
          <w:tab w:val="left" w:pos="4880"/>
        </w:tabs>
        <w:spacing w:before="2"/>
      </w:pPr>
      <w:r>
        <w:t>Costadosde vigas,pilares......................</w:t>
      </w:r>
      <w:r>
        <w:tab/>
        <w:t>7días</w:t>
      </w:r>
    </w:p>
    <w:p w:rsidR="00011C1A" w:rsidRDefault="00291DA1">
      <w:pPr>
        <w:pStyle w:val="Textoindependiente"/>
        <w:tabs>
          <w:tab w:val="left" w:pos="4880"/>
        </w:tabs>
      </w:pPr>
      <w:r>
        <w:t>Columnas................................................</w:t>
      </w:r>
      <w:r>
        <w:tab/>
        <w:t>8días</w:t>
      </w:r>
    </w:p>
    <w:p w:rsidR="00011C1A" w:rsidRDefault="00291DA1">
      <w:pPr>
        <w:pStyle w:val="Textoindependiente"/>
        <w:tabs>
          <w:tab w:val="left" w:pos="4738"/>
        </w:tabs>
      </w:pPr>
      <w:r>
        <w:t>Losasdemenorde8 mdeluz................</w:t>
      </w:r>
      <w:r>
        <w:tab/>
        <w:t>15días</w:t>
      </w:r>
    </w:p>
    <w:p w:rsidR="00011C1A" w:rsidRDefault="00291DA1">
      <w:pPr>
        <w:pStyle w:val="Textoindependiente"/>
        <w:tabs>
          <w:tab w:val="left" w:pos="4738"/>
        </w:tabs>
      </w:pPr>
      <w:r>
        <w:t>Vigasy losasdemuchaluz.....................</w:t>
      </w:r>
      <w:r>
        <w:tab/>
        <w:t>25días</w:t>
      </w:r>
    </w:p>
    <w:p w:rsidR="00011C1A" w:rsidRDefault="00291DA1">
      <w:pPr>
        <w:pStyle w:val="Textoindependiente"/>
        <w:spacing w:before="0"/>
        <w:ind w:right="773"/>
      </w:pPr>
      <w:r>
        <w:t>Entiempofrío(temperaturainferiora4°.C),sepracticaráunainspecciónpreviadelestadodefraguado;losplazosindicadospara eldesencofrado se aumentarán por lo menosenelnúmero de díasque dure la helada.</w:t>
      </w:r>
    </w:p>
    <w:p w:rsidR="00011C1A" w:rsidRDefault="00291DA1">
      <w:pPr>
        <w:pStyle w:val="Textoindependiente"/>
        <w:spacing w:before="2" w:line="244" w:lineRule="auto"/>
        <w:ind w:right="775"/>
        <w:jc w:val="both"/>
      </w:pPr>
      <w:r>
        <w:t xml:space="preserve">Al efectuar el desarme de moldesy encofrados,se procederá con precaución, evitando choques, vibraciones ysacudidas. Las especificaciones que proceden se aplicarán a los casos en que se emplee cemento Pórtland artificialnormal. Si se empleara cemento de alta resistencia inicial, a solicitud del </w:t>
      </w:r>
      <w:r>
        <w:rPr>
          <w:rFonts w:ascii="Arial" w:hAnsi="Arial"/>
          <w:b/>
        </w:rPr>
        <w:t>Contratista</w:t>
      </w:r>
      <w:r>
        <w:t xml:space="preserve">, la </w:t>
      </w:r>
      <w:r>
        <w:rPr>
          <w:rFonts w:ascii="Arial" w:hAnsi="Arial"/>
          <w:b/>
        </w:rPr>
        <w:t xml:space="preserve">Inspección </w:t>
      </w:r>
      <w:r>
        <w:t>podrá acortar losplazospara desarme de encofrados.</w:t>
      </w:r>
    </w:p>
    <w:p w:rsidR="00011C1A" w:rsidRDefault="00291DA1">
      <w:pPr>
        <w:pStyle w:val="Textoindependiente"/>
        <w:spacing w:before="0"/>
        <w:ind w:right="777"/>
        <w:jc w:val="both"/>
      </w:pPr>
      <w:r>
        <w:t>Para las estructuras sin armar y a los efectos del alisado de estas superficies, los plazos de desencofrados serán de 6días.</w:t>
      </w:r>
    </w:p>
    <w:p w:rsidR="00011C1A" w:rsidRDefault="00291DA1">
      <w:pPr>
        <w:pStyle w:val="Textoindependiente"/>
        <w:tabs>
          <w:tab w:val="left" w:pos="4455"/>
        </w:tabs>
        <w:spacing w:before="0"/>
        <w:jc w:val="both"/>
      </w:pPr>
      <w:r>
        <w:t>a)  Tolvas.............................................</w:t>
      </w:r>
      <w:r>
        <w:tab/>
        <w:t>Variarádeacuerdoal tipo deencofrado</w:t>
      </w:r>
    </w:p>
    <w:p w:rsidR="00011C1A" w:rsidRDefault="00291DA1">
      <w:pPr>
        <w:pStyle w:val="Textoindependiente"/>
        <w:tabs>
          <w:tab w:val="left" w:pos="4455"/>
        </w:tabs>
        <w:spacing w:before="0"/>
        <w:jc w:val="both"/>
      </w:pPr>
      <w:r>
        <w:t>b)  Entubados.......................................</w:t>
      </w:r>
      <w:r>
        <w:tab/>
        <w:t>6días</w:t>
      </w:r>
    </w:p>
    <w:p w:rsidR="00011C1A" w:rsidRDefault="00291DA1">
      <w:pPr>
        <w:pStyle w:val="Prrafodelista"/>
        <w:numPr>
          <w:ilvl w:val="0"/>
          <w:numId w:val="6"/>
        </w:numPr>
        <w:tabs>
          <w:tab w:val="left" w:pos="486"/>
          <w:tab w:val="left" w:pos="4455"/>
        </w:tabs>
        <w:spacing w:before="0"/>
        <w:rPr>
          <w:sz w:val="16"/>
        </w:rPr>
      </w:pPr>
      <w:r>
        <w:rPr>
          <w:sz w:val="16"/>
        </w:rPr>
        <w:t>Canales rectangulares...................</w:t>
      </w:r>
      <w:r>
        <w:rPr>
          <w:sz w:val="16"/>
        </w:rPr>
        <w:tab/>
        <w:t>3días</w:t>
      </w:r>
    </w:p>
    <w:p w:rsidR="00011C1A" w:rsidRDefault="00291DA1">
      <w:pPr>
        <w:pStyle w:val="Prrafodelista"/>
        <w:numPr>
          <w:ilvl w:val="0"/>
          <w:numId w:val="6"/>
        </w:numPr>
        <w:tabs>
          <w:tab w:val="left" w:pos="486"/>
          <w:tab w:val="left" w:pos="4455"/>
        </w:tabs>
        <w:spacing w:before="0"/>
        <w:rPr>
          <w:sz w:val="16"/>
        </w:rPr>
      </w:pPr>
      <w:r>
        <w:rPr>
          <w:sz w:val="16"/>
        </w:rPr>
        <w:t>Canalestrapeciales,talud 1:1........</w:t>
      </w:r>
      <w:r>
        <w:rPr>
          <w:sz w:val="16"/>
        </w:rPr>
        <w:tab/>
        <w:t>2días</w:t>
      </w:r>
    </w:p>
    <w:p w:rsidR="00011C1A" w:rsidRDefault="00291DA1">
      <w:pPr>
        <w:pStyle w:val="Prrafodelista"/>
        <w:numPr>
          <w:ilvl w:val="0"/>
          <w:numId w:val="6"/>
        </w:numPr>
        <w:tabs>
          <w:tab w:val="left" w:pos="486"/>
          <w:tab w:val="left" w:pos="4455"/>
        </w:tabs>
        <w:rPr>
          <w:sz w:val="16"/>
        </w:rPr>
      </w:pPr>
      <w:r>
        <w:rPr>
          <w:sz w:val="16"/>
        </w:rPr>
        <w:t>Canales trapeciales,talud 1:2........</w:t>
      </w:r>
      <w:r>
        <w:rPr>
          <w:sz w:val="16"/>
        </w:rPr>
        <w:tab/>
        <w:t>3días</w:t>
      </w:r>
    </w:p>
    <w:p w:rsidR="00011C1A" w:rsidRDefault="00291DA1">
      <w:pPr>
        <w:pStyle w:val="Prrafodelista"/>
        <w:numPr>
          <w:ilvl w:val="1"/>
          <w:numId w:val="10"/>
        </w:numPr>
        <w:tabs>
          <w:tab w:val="left" w:pos="649"/>
          <w:tab w:val="left" w:pos="1053"/>
        </w:tabs>
        <w:ind w:left="648" w:hanging="447"/>
        <w:rPr>
          <w:sz w:val="16"/>
        </w:rPr>
      </w:pPr>
      <w:r>
        <w:rPr>
          <w:sz w:val="16"/>
        </w:rPr>
        <w:t>-</w:t>
      </w:r>
      <w:r>
        <w:rPr>
          <w:sz w:val="16"/>
        </w:rPr>
        <w:tab/>
      </w:r>
      <w:r>
        <w:rPr>
          <w:sz w:val="16"/>
          <w:u w:val="single"/>
        </w:rPr>
        <w:t>Terminación</w:t>
      </w:r>
    </w:p>
    <w:p w:rsidR="00011C1A" w:rsidRDefault="00291DA1">
      <w:pPr>
        <w:pStyle w:val="Textoindependiente"/>
        <w:ind w:right="781"/>
        <w:jc w:val="both"/>
      </w:pPr>
      <w:r>
        <w:t>Inmediatamente de extraídos los moldes y encofrados deberá eliminarse todo resto visible de ataduras, grampas,bulones, etc., utilizados para asegurar aquellos y se cubrirán los vacíos, consecuencias de los mismos, con un morterocompuestode una parte de cemento ydospartesde arena medidosen volumen.</w:t>
      </w:r>
    </w:p>
    <w:p w:rsidR="00011C1A" w:rsidRDefault="00011C1A">
      <w:pPr>
        <w:pStyle w:val="Textoindependiente"/>
        <w:spacing w:before="8"/>
        <w:ind w:left="0"/>
      </w:pPr>
    </w:p>
    <w:p w:rsidR="00011C1A" w:rsidRDefault="00291DA1">
      <w:pPr>
        <w:pStyle w:val="Ttulo2"/>
        <w:jc w:val="both"/>
      </w:pPr>
      <w:r>
        <w:rPr>
          <w:spacing w:val="-3"/>
        </w:rPr>
        <w:t>Artículo15-</w:t>
      </w:r>
      <w:r>
        <w:rPr>
          <w:spacing w:val="-2"/>
          <w:u w:val="single"/>
        </w:rPr>
        <w:t>CALIDADDEEJECUCIONDELASOBRASYSUSMATERIALES</w:t>
      </w:r>
    </w:p>
    <w:p w:rsidR="00011C1A" w:rsidRDefault="00291DA1">
      <w:pPr>
        <w:pStyle w:val="Textoindependiente"/>
        <w:spacing w:before="3" w:line="247" w:lineRule="auto"/>
        <w:ind w:right="781"/>
        <w:jc w:val="both"/>
      </w:pPr>
      <w:r>
        <w:t>Todas las obras se efectuarán de acuerdo a las normas del buen construir. Los materiales serán de buena calidad yestaránde acuerdo a lasespecificacionesno pudiendo emplearse sin laprevia aprobación de la</w:t>
      </w:r>
      <w:r>
        <w:rPr>
          <w:rFonts w:ascii="Arial" w:hAnsi="Arial"/>
          <w:b/>
        </w:rPr>
        <w:t>Inspección</w:t>
      </w:r>
      <w:r>
        <w:t>.</w:t>
      </w:r>
    </w:p>
    <w:p w:rsidR="00011C1A" w:rsidRDefault="00011C1A">
      <w:pPr>
        <w:pStyle w:val="Textoindependiente"/>
        <w:spacing w:before="3"/>
        <w:ind w:left="0"/>
      </w:pPr>
    </w:p>
    <w:p w:rsidR="00011C1A" w:rsidRDefault="00291DA1">
      <w:pPr>
        <w:pStyle w:val="Ttulo2"/>
        <w:spacing w:before="1"/>
        <w:jc w:val="both"/>
      </w:pPr>
      <w:r>
        <w:rPr>
          <w:spacing w:val="-3"/>
        </w:rPr>
        <w:t>Artículo</w:t>
      </w:r>
      <w:r>
        <w:rPr>
          <w:spacing w:val="-2"/>
        </w:rPr>
        <w:t>16-</w:t>
      </w:r>
      <w:r>
        <w:rPr>
          <w:spacing w:val="-2"/>
          <w:u w:val="single"/>
        </w:rPr>
        <w:t>DETALLESCONSTRUCTIVOS</w:t>
      </w:r>
    </w:p>
    <w:p w:rsidR="00011C1A" w:rsidRDefault="00291DA1">
      <w:pPr>
        <w:pStyle w:val="Prrafodelista"/>
        <w:numPr>
          <w:ilvl w:val="1"/>
          <w:numId w:val="5"/>
        </w:numPr>
        <w:tabs>
          <w:tab w:val="left" w:pos="560"/>
        </w:tabs>
        <w:spacing w:before="3"/>
        <w:rPr>
          <w:sz w:val="16"/>
        </w:rPr>
      </w:pPr>
      <w:r>
        <w:rPr>
          <w:sz w:val="16"/>
        </w:rPr>
        <w:t xml:space="preserve">- </w:t>
      </w:r>
      <w:r>
        <w:rPr>
          <w:sz w:val="16"/>
          <w:u w:val="single"/>
        </w:rPr>
        <w:t>Mezclasa emplear</w:t>
      </w:r>
      <w:r>
        <w:rPr>
          <w:sz w:val="16"/>
        </w:rPr>
        <w:t>.</w:t>
      </w:r>
    </w:p>
    <w:p w:rsidR="00011C1A" w:rsidRDefault="00291DA1">
      <w:pPr>
        <w:pStyle w:val="Textoindependiente"/>
      </w:pPr>
      <w:r>
        <w:t>Lasmezclasyhormigonesserán dosificadosde acuerdo a la planilla adjunta (Planillade Dosajes).</w:t>
      </w:r>
    </w:p>
    <w:p w:rsidR="00011C1A" w:rsidRDefault="00291DA1">
      <w:pPr>
        <w:pStyle w:val="Prrafodelista"/>
        <w:numPr>
          <w:ilvl w:val="1"/>
          <w:numId w:val="5"/>
        </w:numPr>
        <w:tabs>
          <w:tab w:val="left" w:pos="560"/>
          <w:tab w:val="left" w:pos="909"/>
        </w:tabs>
        <w:spacing w:before="0"/>
        <w:rPr>
          <w:sz w:val="16"/>
        </w:rPr>
      </w:pPr>
      <w:r>
        <w:rPr>
          <w:sz w:val="16"/>
        </w:rPr>
        <w:t>-</w:t>
      </w:r>
      <w:r>
        <w:rPr>
          <w:sz w:val="16"/>
        </w:rPr>
        <w:tab/>
      </w:r>
      <w:r>
        <w:rPr>
          <w:sz w:val="16"/>
          <w:u w:val="single"/>
        </w:rPr>
        <w:t>Elementosdehormigónarmadonoespecificados</w:t>
      </w:r>
      <w:r>
        <w:rPr>
          <w:sz w:val="16"/>
        </w:rPr>
        <w:t>.</w:t>
      </w:r>
    </w:p>
    <w:p w:rsidR="00011C1A" w:rsidRDefault="00011C1A">
      <w:pPr>
        <w:rPr>
          <w:sz w:val="16"/>
        </w:rPr>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Textoindependiente"/>
        <w:spacing w:before="96"/>
        <w:ind w:right="783"/>
        <w:jc w:val="both"/>
      </w:pPr>
      <w:r>
        <w:t>Cuando los espesores de elementos de hormigón armado no estuviesen especificados expresamente, se construiránlos espesores y se colocarán los elementos de hormigón mínimos que fije la reglamentación de la Municipalidadrespectiva,en vigencia a la fechadelllamado a Licitación.</w:t>
      </w:r>
    </w:p>
    <w:p w:rsidR="00011C1A" w:rsidRDefault="00291DA1">
      <w:pPr>
        <w:pStyle w:val="Prrafodelista"/>
        <w:numPr>
          <w:ilvl w:val="1"/>
          <w:numId w:val="5"/>
        </w:numPr>
        <w:tabs>
          <w:tab w:val="left" w:pos="560"/>
        </w:tabs>
        <w:spacing w:before="3"/>
        <w:jc w:val="both"/>
        <w:rPr>
          <w:sz w:val="16"/>
        </w:rPr>
      </w:pPr>
      <w:r>
        <w:rPr>
          <w:sz w:val="16"/>
        </w:rPr>
        <w:t xml:space="preserve">-    </w:t>
      </w:r>
      <w:r>
        <w:rPr>
          <w:sz w:val="16"/>
          <w:u w:val="single"/>
        </w:rPr>
        <w:t>Excavacionesendemasía bajoplano defundación</w:t>
      </w:r>
      <w:r>
        <w:rPr>
          <w:sz w:val="16"/>
        </w:rPr>
        <w:t>.</w:t>
      </w:r>
    </w:p>
    <w:p w:rsidR="00011C1A" w:rsidRDefault="00291DA1">
      <w:pPr>
        <w:pStyle w:val="Textoindependiente"/>
        <w:spacing w:before="0"/>
        <w:ind w:right="782"/>
        <w:jc w:val="both"/>
      </w:pPr>
      <w:r>
        <w:t>Cuandosehubiereexcavadoelniveldecimentación,elrellenoaefectuarbajoelcimientoseharáconhormigónde100 Kg de cemento Pórtland por metro cúbico colocado.</w:t>
      </w:r>
    </w:p>
    <w:p w:rsidR="00011C1A" w:rsidRDefault="00291DA1">
      <w:pPr>
        <w:pStyle w:val="Prrafodelista"/>
        <w:numPr>
          <w:ilvl w:val="1"/>
          <w:numId w:val="5"/>
        </w:numPr>
        <w:tabs>
          <w:tab w:val="left" w:pos="560"/>
        </w:tabs>
        <w:spacing w:before="2"/>
        <w:jc w:val="both"/>
        <w:rPr>
          <w:sz w:val="16"/>
        </w:rPr>
      </w:pPr>
      <w:r>
        <w:rPr>
          <w:sz w:val="16"/>
        </w:rPr>
        <w:t xml:space="preserve">-     </w:t>
      </w:r>
      <w:r>
        <w:rPr>
          <w:sz w:val="16"/>
          <w:u w:val="single"/>
        </w:rPr>
        <w:t>Pruebade funcionamiento yde carga</w:t>
      </w:r>
      <w:r>
        <w:rPr>
          <w:sz w:val="16"/>
        </w:rPr>
        <w:t>.</w:t>
      </w:r>
    </w:p>
    <w:p w:rsidR="00011C1A" w:rsidRDefault="00291DA1">
      <w:pPr>
        <w:pStyle w:val="Textoindependiente"/>
        <w:jc w:val="both"/>
      </w:pPr>
      <w:r>
        <w:t>LapruebadefuncionamientoydecargaqueseñalanlasEspecificacionesParticularesseránefectuadasporel</w:t>
      </w:r>
    </w:p>
    <w:p w:rsidR="00011C1A" w:rsidRDefault="00291DA1">
      <w:pPr>
        <w:pStyle w:val="Textoindependiente"/>
        <w:spacing w:before="5"/>
        <w:jc w:val="both"/>
      </w:pPr>
      <w:r>
        <w:rPr>
          <w:rFonts w:ascii="Arial" w:hAnsi="Arial"/>
          <w:b/>
        </w:rPr>
        <w:t>Contratista</w:t>
      </w:r>
      <w:r>
        <w:t>asu cargo,ysu realización escondiciónindispensable a la RecepciónProvisoria de las obras.</w:t>
      </w:r>
    </w:p>
    <w:p w:rsidR="00011C1A" w:rsidRDefault="00291DA1">
      <w:pPr>
        <w:pStyle w:val="Prrafodelista"/>
        <w:numPr>
          <w:ilvl w:val="1"/>
          <w:numId w:val="5"/>
        </w:numPr>
        <w:tabs>
          <w:tab w:val="left" w:pos="560"/>
        </w:tabs>
        <w:spacing w:before="4"/>
        <w:jc w:val="both"/>
        <w:rPr>
          <w:sz w:val="16"/>
        </w:rPr>
      </w:pPr>
      <w:r>
        <w:rPr>
          <w:sz w:val="16"/>
        </w:rPr>
        <w:t>-</w:t>
      </w:r>
      <w:r>
        <w:rPr>
          <w:sz w:val="16"/>
          <w:u w:val="single"/>
        </w:rPr>
        <w:t>Gastosde bombeo ydrenaje.</w:t>
      </w:r>
    </w:p>
    <w:p w:rsidR="00011C1A" w:rsidRDefault="00291DA1">
      <w:pPr>
        <w:pStyle w:val="Textoindependiente"/>
        <w:spacing w:before="5" w:line="244" w:lineRule="auto"/>
        <w:ind w:right="776"/>
        <w:jc w:val="both"/>
      </w:pPr>
      <w:r>
        <w:t>Siporejecutaralgunaobrafuesenecesarioefectuarbombeoy drenaje, el gasto será por cuenta del</w:t>
      </w:r>
      <w:r>
        <w:rPr>
          <w:rFonts w:ascii="Arial" w:hAnsi="Arial"/>
          <w:b/>
        </w:rPr>
        <w:t>Contratista</w:t>
      </w:r>
      <w:r>
        <w:t>,quiéndeberá preverlo alpresentarse a licitación.</w:t>
      </w:r>
    </w:p>
    <w:p w:rsidR="00011C1A" w:rsidRDefault="00011C1A">
      <w:pPr>
        <w:pStyle w:val="Textoindependiente"/>
        <w:spacing w:before="2"/>
        <w:ind w:left="0"/>
      </w:pPr>
    </w:p>
    <w:p w:rsidR="00011C1A" w:rsidRDefault="00291DA1">
      <w:pPr>
        <w:pStyle w:val="Ttulo2"/>
        <w:spacing w:before="1"/>
        <w:jc w:val="both"/>
      </w:pPr>
      <w:r>
        <w:rPr>
          <w:spacing w:val="-2"/>
        </w:rPr>
        <w:t>Artículo17-</w:t>
      </w:r>
      <w:r>
        <w:rPr>
          <w:spacing w:val="-2"/>
          <w:u w:val="single"/>
        </w:rPr>
        <w:t>NORMAS</w:t>
      </w:r>
      <w:r>
        <w:rPr>
          <w:spacing w:val="-1"/>
          <w:u w:val="single"/>
        </w:rPr>
        <w:t>DEMEDICIONDEOBRAS</w:t>
      </w:r>
    </w:p>
    <w:p w:rsidR="00011C1A" w:rsidRDefault="00291DA1">
      <w:pPr>
        <w:pStyle w:val="Textoindependiente"/>
        <w:spacing w:before="3"/>
        <w:jc w:val="both"/>
      </w:pPr>
      <w:r>
        <w:t>Cuandofuere necesariomedir lasobrasejecutadasparasu certificación, se procederá comosigue:</w:t>
      </w:r>
    </w:p>
    <w:p w:rsidR="00011C1A" w:rsidRDefault="00291DA1">
      <w:pPr>
        <w:pStyle w:val="Prrafodelista"/>
        <w:numPr>
          <w:ilvl w:val="0"/>
          <w:numId w:val="4"/>
        </w:numPr>
        <w:tabs>
          <w:tab w:val="left" w:pos="486"/>
        </w:tabs>
        <w:ind w:right="783"/>
        <w:jc w:val="both"/>
        <w:rPr>
          <w:sz w:val="16"/>
        </w:rPr>
      </w:pPr>
      <w:r>
        <w:rPr>
          <w:sz w:val="16"/>
          <w:u w:val="single"/>
        </w:rPr>
        <w:t>Hormigón armado</w:t>
      </w:r>
      <w:r>
        <w:rPr>
          <w:sz w:val="16"/>
        </w:rPr>
        <w:t>: Se medirá el volumen de acuerdo a las medidas efectivas. En las losas con vigas de apoyo secomputará como guía la saliente de éste bajo o sobre la losa. Se considerará como largo de las columnas sulongitudlibre.</w:t>
      </w:r>
    </w:p>
    <w:p w:rsidR="00011C1A" w:rsidRDefault="00291DA1">
      <w:pPr>
        <w:pStyle w:val="Prrafodelista"/>
        <w:numPr>
          <w:ilvl w:val="0"/>
          <w:numId w:val="4"/>
        </w:numPr>
        <w:tabs>
          <w:tab w:val="left" w:pos="486"/>
        </w:tabs>
        <w:spacing w:before="3"/>
        <w:jc w:val="both"/>
        <w:rPr>
          <w:sz w:val="16"/>
        </w:rPr>
      </w:pPr>
      <w:r>
        <w:rPr>
          <w:sz w:val="16"/>
          <w:u w:val="single"/>
        </w:rPr>
        <w:t>Veredaycordón</w:t>
      </w:r>
      <w:r>
        <w:rPr>
          <w:sz w:val="16"/>
        </w:rPr>
        <w:t>:Lasveredassecomputaránporsuperficieyel cordón pormetrolineal.</w:t>
      </w:r>
    </w:p>
    <w:p w:rsidR="00011C1A" w:rsidRDefault="00291DA1">
      <w:pPr>
        <w:pStyle w:val="Prrafodelista"/>
        <w:numPr>
          <w:ilvl w:val="0"/>
          <w:numId w:val="4"/>
        </w:numPr>
        <w:tabs>
          <w:tab w:val="left" w:pos="486"/>
        </w:tabs>
        <w:spacing w:before="0"/>
        <w:jc w:val="both"/>
        <w:rPr>
          <w:sz w:val="16"/>
        </w:rPr>
      </w:pPr>
      <w:r>
        <w:rPr>
          <w:sz w:val="16"/>
          <w:u w:val="single"/>
        </w:rPr>
        <w:t>Rellenosyterraplenes</w:t>
      </w:r>
      <w:r>
        <w:rPr>
          <w:sz w:val="16"/>
        </w:rPr>
        <w:t>:Se mediránpor volumen efectivo.</w:t>
      </w:r>
    </w:p>
    <w:p w:rsidR="00011C1A" w:rsidRDefault="00291DA1">
      <w:pPr>
        <w:pStyle w:val="Prrafodelista"/>
        <w:numPr>
          <w:ilvl w:val="0"/>
          <w:numId w:val="4"/>
        </w:numPr>
        <w:tabs>
          <w:tab w:val="left" w:pos="486"/>
        </w:tabs>
        <w:spacing w:line="242" w:lineRule="auto"/>
        <w:ind w:right="780"/>
        <w:jc w:val="both"/>
        <w:rPr>
          <w:sz w:val="16"/>
        </w:rPr>
      </w:pPr>
      <w:r>
        <w:rPr>
          <w:sz w:val="16"/>
          <w:u w:val="single"/>
        </w:rPr>
        <w:t>Excavaciones</w:t>
      </w:r>
      <w:r>
        <w:rPr>
          <w:sz w:val="16"/>
        </w:rPr>
        <w:t>: Se medirán por volumen efectivo teniendo en cuenta el volumen debido al talud prudencial querequieren los cortes de terreno. En los volúmenes naturales derrumbados se medirá solo su carga, transporte ydescarga, si el rubro correspondiente implicara "excavaciones con transporte". El talud prudencial a adoptar seráaprobadopor la</w:t>
      </w:r>
      <w:r>
        <w:rPr>
          <w:rFonts w:ascii="Arial" w:hAnsi="Arial"/>
          <w:b/>
          <w:sz w:val="16"/>
        </w:rPr>
        <w:t>Inspección</w:t>
      </w:r>
      <w:r>
        <w:rPr>
          <w:sz w:val="16"/>
        </w:rPr>
        <w:t>.</w:t>
      </w:r>
    </w:p>
    <w:p w:rsidR="00011C1A" w:rsidRDefault="00011C1A">
      <w:pPr>
        <w:pStyle w:val="Textoindependiente"/>
        <w:spacing w:before="9"/>
        <w:ind w:left="0"/>
      </w:pPr>
    </w:p>
    <w:p w:rsidR="00011C1A" w:rsidRDefault="00291DA1">
      <w:pPr>
        <w:pStyle w:val="Ttulo2"/>
        <w:jc w:val="both"/>
      </w:pPr>
      <w:r>
        <w:rPr>
          <w:spacing w:val="-3"/>
        </w:rPr>
        <w:t>Artículo18-</w:t>
      </w:r>
      <w:r>
        <w:rPr>
          <w:spacing w:val="-2"/>
          <w:u w:val="single"/>
        </w:rPr>
        <w:t>DELACONSTRUCCIONDEOBRACIV</w:t>
      </w:r>
      <w:r>
        <w:rPr>
          <w:spacing w:val="-2"/>
        </w:rPr>
        <w:t>I</w:t>
      </w:r>
    </w:p>
    <w:p w:rsidR="00011C1A" w:rsidRDefault="00291DA1">
      <w:pPr>
        <w:pStyle w:val="Prrafodelista"/>
        <w:numPr>
          <w:ilvl w:val="1"/>
          <w:numId w:val="3"/>
        </w:numPr>
        <w:tabs>
          <w:tab w:val="left" w:pos="560"/>
        </w:tabs>
        <w:spacing w:before="3"/>
        <w:jc w:val="both"/>
        <w:rPr>
          <w:sz w:val="16"/>
        </w:rPr>
      </w:pPr>
      <w:r>
        <w:rPr>
          <w:sz w:val="16"/>
        </w:rPr>
        <w:t xml:space="preserve">-    </w:t>
      </w:r>
      <w:r>
        <w:rPr>
          <w:sz w:val="16"/>
          <w:u w:val="single"/>
        </w:rPr>
        <w:t>TerminacionesSuperficialesFinalesen Hormigones</w:t>
      </w:r>
      <w:r>
        <w:rPr>
          <w:sz w:val="16"/>
        </w:rPr>
        <w:t>.</w:t>
      </w:r>
    </w:p>
    <w:p w:rsidR="00011C1A" w:rsidRDefault="00291DA1">
      <w:pPr>
        <w:pStyle w:val="Textoindependiente"/>
        <w:ind w:right="777"/>
        <w:jc w:val="both"/>
      </w:pPr>
      <w:r>
        <w:t>ConelpropósitodeobtenersuperficiesperfectamenteacabadasenlasobrasdeHormigónalavista,deberáemplearse encofrados adecuados a estos fines. Estos se realizarán con madera fenolica nueva o chapa nueva con lasdebidasprevisión de elementosantiadherentes</w:t>
      </w:r>
    </w:p>
    <w:p w:rsidR="00011C1A" w:rsidRDefault="00291DA1">
      <w:pPr>
        <w:pStyle w:val="Prrafodelista"/>
        <w:numPr>
          <w:ilvl w:val="1"/>
          <w:numId w:val="3"/>
        </w:numPr>
        <w:tabs>
          <w:tab w:val="left" w:pos="560"/>
        </w:tabs>
        <w:spacing w:before="2"/>
        <w:jc w:val="both"/>
        <w:rPr>
          <w:sz w:val="16"/>
        </w:rPr>
      </w:pPr>
      <w:r>
        <w:rPr>
          <w:sz w:val="16"/>
        </w:rPr>
        <w:t>-</w:t>
      </w:r>
      <w:r>
        <w:rPr>
          <w:sz w:val="16"/>
          <w:u w:val="single"/>
        </w:rPr>
        <w:t>Contrapisos</w:t>
      </w:r>
      <w:r>
        <w:rPr>
          <w:sz w:val="16"/>
        </w:rPr>
        <w:t>.</w:t>
      </w:r>
    </w:p>
    <w:p w:rsidR="00011C1A" w:rsidRDefault="00291DA1">
      <w:pPr>
        <w:pStyle w:val="Textoindependiente"/>
        <w:ind w:right="785"/>
        <w:jc w:val="both"/>
      </w:pPr>
      <w:r>
        <w:t>Debajo de todos los pisos en general se colocará un contrapiso de mezcla indicado en el artículo correspondiente;según su destino se sigue la siguiente clasificación:</w:t>
      </w:r>
    </w:p>
    <w:p w:rsidR="00011C1A" w:rsidRDefault="00291DA1">
      <w:pPr>
        <w:pStyle w:val="Prrafodelista"/>
        <w:numPr>
          <w:ilvl w:val="0"/>
          <w:numId w:val="2"/>
        </w:numPr>
        <w:tabs>
          <w:tab w:val="left" w:pos="486"/>
        </w:tabs>
        <w:spacing w:before="2"/>
        <w:ind w:right="787"/>
        <w:rPr>
          <w:sz w:val="16"/>
        </w:rPr>
      </w:pPr>
      <w:r>
        <w:rPr>
          <w:sz w:val="16"/>
        </w:rPr>
        <w:t>Paraexterioressobretierra,conpisosdemosaicoscalcáreosograníticos,elcontrapisotendráde10a12cmdeespesor.</w:t>
      </w:r>
    </w:p>
    <w:p w:rsidR="00011C1A" w:rsidRDefault="00291DA1">
      <w:pPr>
        <w:pStyle w:val="Prrafodelista"/>
        <w:numPr>
          <w:ilvl w:val="0"/>
          <w:numId w:val="2"/>
        </w:numPr>
        <w:tabs>
          <w:tab w:val="left" w:pos="486"/>
        </w:tabs>
        <w:spacing w:before="2"/>
        <w:ind w:right="784"/>
        <w:rPr>
          <w:sz w:val="16"/>
        </w:rPr>
      </w:pPr>
      <w:r>
        <w:rPr>
          <w:sz w:val="16"/>
        </w:rPr>
        <w:t>Paraexterioressobretierraconpisodecementoalisadoseráde12cmdeespesor.Estetipo de contrapisollevaráen su interior un entramado deun hierro de 6 mmde diámetro cada 30 cm,armado en ambossentidos.</w:t>
      </w:r>
    </w:p>
    <w:p w:rsidR="00011C1A" w:rsidRDefault="00291DA1">
      <w:pPr>
        <w:pStyle w:val="Prrafodelista"/>
        <w:numPr>
          <w:ilvl w:val="1"/>
          <w:numId w:val="3"/>
        </w:numPr>
        <w:tabs>
          <w:tab w:val="left" w:pos="560"/>
          <w:tab w:val="left" w:pos="1053"/>
        </w:tabs>
        <w:spacing w:before="2"/>
        <w:rPr>
          <w:sz w:val="16"/>
        </w:rPr>
      </w:pPr>
      <w:r>
        <w:rPr>
          <w:sz w:val="16"/>
        </w:rPr>
        <w:t>-</w:t>
      </w:r>
      <w:r>
        <w:rPr>
          <w:sz w:val="16"/>
        </w:rPr>
        <w:tab/>
      </w:r>
      <w:r>
        <w:rPr>
          <w:sz w:val="16"/>
          <w:u w:val="single"/>
        </w:rPr>
        <w:t>Pisos</w:t>
      </w:r>
    </w:p>
    <w:p w:rsidR="00011C1A" w:rsidRDefault="00291DA1">
      <w:pPr>
        <w:pStyle w:val="Textoindependiente"/>
        <w:spacing w:before="0"/>
      </w:pPr>
      <w:r>
        <w:t>Seejecutarán deacuerdo alo consignado enlosrespectivosplanos.</w:t>
      </w:r>
    </w:p>
    <w:p w:rsidR="00011C1A" w:rsidRDefault="00291DA1">
      <w:pPr>
        <w:pStyle w:val="Textoindependiente"/>
        <w:ind w:left="485" w:right="773" w:hanging="284"/>
      </w:pPr>
      <w:r>
        <w:t>a)</w:t>
      </w:r>
      <w:r>
        <w:rPr>
          <w:u w:val="single"/>
        </w:rPr>
        <w:t>Pisodecemento</w:t>
      </w:r>
      <w:r>
        <w:t>:Sobreloscontrapisosespecificadosyantesdequefragüen,seextenderáunamezclatipo"M"de 2cmde espesor.</w:t>
      </w:r>
    </w:p>
    <w:p w:rsidR="00011C1A" w:rsidRDefault="00291DA1">
      <w:pPr>
        <w:pStyle w:val="Textoindependiente"/>
        <w:spacing w:before="2"/>
        <w:ind w:left="485" w:right="773"/>
      </w:pPr>
      <w:r>
        <w:t>Estacapaseamasaráconlacantidadmínimadeagua.Unavezextendidasobreelcontrapisoseráligeramentecomprimida hasta que elagua comience a fluir por la superficienivelada yalisada.</w:t>
      </w:r>
    </w:p>
    <w:p w:rsidR="00011C1A" w:rsidRDefault="00291DA1">
      <w:pPr>
        <w:pStyle w:val="Textoindependiente"/>
        <w:ind w:left="485"/>
      </w:pPr>
      <w:r>
        <w:t>Cuandohayafraguadohastaunpuntoconvenientesepasaráel rodillometálico.</w:t>
      </w:r>
    </w:p>
    <w:p w:rsidR="00011C1A" w:rsidRDefault="00291DA1">
      <w:pPr>
        <w:pStyle w:val="Textoindependiente"/>
        <w:ind w:left="485"/>
      </w:pPr>
      <w:r>
        <w:t>Despuésde6horasdefabricadalaúltimacapao,ensudefecto,duranteeldíadeejecución,selaregaráabundantementeyselarecubriráconunacapadearenaparaconservarlahúmeda</w:t>
      </w:r>
    </w:p>
    <w:p w:rsidR="00011C1A" w:rsidRDefault="00291DA1">
      <w:pPr>
        <w:pStyle w:val="Prrafodelista"/>
        <w:numPr>
          <w:ilvl w:val="1"/>
          <w:numId w:val="3"/>
        </w:numPr>
        <w:tabs>
          <w:tab w:val="left" w:pos="548"/>
          <w:tab w:val="left" w:pos="813"/>
        </w:tabs>
        <w:spacing w:before="2"/>
        <w:ind w:left="547" w:hanging="346"/>
        <w:rPr>
          <w:sz w:val="16"/>
        </w:rPr>
      </w:pPr>
      <w:r>
        <w:rPr>
          <w:sz w:val="16"/>
        </w:rPr>
        <w:t>-</w:t>
      </w:r>
      <w:r>
        <w:rPr>
          <w:sz w:val="16"/>
        </w:rPr>
        <w:tab/>
      </w:r>
      <w:r>
        <w:rPr>
          <w:sz w:val="16"/>
          <w:u w:val="single"/>
        </w:rPr>
        <w:t>Pinturas</w:t>
      </w:r>
    </w:p>
    <w:p w:rsidR="00011C1A" w:rsidRDefault="00011C1A">
      <w:pPr>
        <w:pStyle w:val="Textoindependiente"/>
        <w:ind w:left="0"/>
      </w:pPr>
    </w:p>
    <w:p w:rsidR="00011C1A" w:rsidRDefault="00291DA1">
      <w:pPr>
        <w:pStyle w:val="Textoindependiente"/>
        <w:ind w:right="775"/>
        <w:jc w:val="both"/>
      </w:pPr>
      <w:r>
        <w:rPr>
          <w:spacing w:val="-2"/>
        </w:rPr>
        <w:t>Losmaterialesaemplearsey,enespeciallos</w:t>
      </w:r>
      <w:r>
        <w:rPr>
          <w:spacing w:val="-1"/>
        </w:rPr>
        <w:t>inflamables,seránalmacenadosenlocalesqueofrezcanseguridadcontrael</w:t>
      </w:r>
      <w:r>
        <w:t xml:space="preserve"> peligrodeincendio.Seadoptaránlasprecaucionesparanoafectaroensuciarloslocalesdeledificioqueseutilicenparaalmacenamientoypreparacióndelaspinturas.</w:t>
      </w:r>
    </w:p>
    <w:p w:rsidR="00011C1A" w:rsidRDefault="00291DA1">
      <w:pPr>
        <w:pStyle w:val="Textoindependiente"/>
        <w:spacing w:before="2"/>
        <w:ind w:right="781"/>
        <w:jc w:val="both"/>
      </w:pPr>
      <w:r>
        <w:t>Las pinturas se prepararán en locales al abrigo del polvo. También se admitirá el empleo de pinturas y enduídosconvenientementepreparadosenfábricas,demarcasdereconocidacalidad.</w:t>
      </w:r>
    </w:p>
    <w:p w:rsidR="00011C1A" w:rsidRDefault="00291DA1">
      <w:pPr>
        <w:pStyle w:val="Textoindependiente"/>
        <w:spacing w:before="6"/>
        <w:jc w:val="both"/>
      </w:pPr>
      <w:r>
        <w:rPr>
          <w:spacing w:val="-2"/>
        </w:rPr>
        <w:t>Entodosloscasos,loscoloresseránindicadosoportunamente</w:t>
      </w:r>
      <w:r>
        <w:rPr>
          <w:spacing w:val="-1"/>
        </w:rPr>
        <w:t>porla</w:t>
      </w:r>
      <w:r>
        <w:rPr>
          <w:rFonts w:ascii="Arial" w:hAnsi="Arial"/>
          <w:b/>
          <w:spacing w:val="-1"/>
        </w:rPr>
        <w:t>DirecciónTécnica</w:t>
      </w:r>
      <w:r>
        <w:rPr>
          <w:spacing w:val="-1"/>
        </w:rPr>
        <w:t>.</w:t>
      </w:r>
    </w:p>
    <w:p w:rsidR="00011C1A" w:rsidRDefault="00011C1A">
      <w:pPr>
        <w:pStyle w:val="Textoindependiente"/>
        <w:spacing w:before="10"/>
        <w:ind w:left="0"/>
      </w:pPr>
    </w:p>
    <w:p w:rsidR="00011C1A" w:rsidRDefault="00291DA1">
      <w:pPr>
        <w:pStyle w:val="Ttulo2"/>
        <w:spacing w:line="249" w:lineRule="auto"/>
        <w:ind w:right="5082"/>
      </w:pPr>
      <w:r>
        <w:rPr>
          <w:spacing w:val="-3"/>
          <w:u w:val="single"/>
        </w:rPr>
        <w:t>CAPITULO</w:t>
      </w:r>
      <w:r>
        <w:rPr>
          <w:spacing w:val="-2"/>
          <w:u w:val="single"/>
        </w:rPr>
        <w:t>IV–ELECTRICIDADYELECTROMECÁNICA</w:t>
      </w:r>
      <w:r>
        <w:rPr>
          <w:u w:val="single"/>
        </w:rPr>
        <w:t>PLANILLAN°1</w:t>
      </w:r>
    </w:p>
    <w:p w:rsidR="00011C1A" w:rsidRDefault="00291DA1">
      <w:pPr>
        <w:pStyle w:val="Textoindependiente"/>
        <w:spacing w:before="0" w:after="2" w:line="180" w:lineRule="exact"/>
        <w:jc w:val="both"/>
      </w:pPr>
      <w:r>
        <w:rPr>
          <w:spacing w:val="-2"/>
        </w:rPr>
        <w:t>Díametrosypesospormetrolinealdebarrasde</w:t>
      </w:r>
      <w:r>
        <w:rPr>
          <w:spacing w:val="-1"/>
        </w:rPr>
        <w:t>hierroparaarmadurasdehormigónarmado.</w:t>
      </w:r>
    </w:p>
    <w:tbl>
      <w:tblPr>
        <w:tblStyle w:val="TableNormal"/>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302"/>
        <w:gridCol w:w="2304"/>
        <w:gridCol w:w="2304"/>
        <w:gridCol w:w="2302"/>
      </w:tblGrid>
      <w:tr w:rsidR="00011C1A">
        <w:trPr>
          <w:trHeight w:val="193"/>
        </w:trPr>
        <w:tc>
          <w:tcPr>
            <w:tcW w:w="9212" w:type="dxa"/>
            <w:gridSpan w:val="4"/>
            <w:tcBorders>
              <w:bottom w:val="single" w:sz="6" w:space="0" w:color="000000"/>
            </w:tcBorders>
          </w:tcPr>
          <w:p w:rsidR="00011C1A" w:rsidRDefault="00291DA1">
            <w:pPr>
              <w:pStyle w:val="TableParagraph"/>
              <w:spacing w:before="5"/>
              <w:ind w:left="3959" w:right="3927"/>
              <w:jc w:val="center"/>
              <w:rPr>
                <w:b/>
                <w:sz w:val="16"/>
              </w:rPr>
            </w:pPr>
            <w:r>
              <w:rPr>
                <w:b/>
                <w:spacing w:val="-1"/>
                <w:sz w:val="16"/>
              </w:rPr>
              <w:t>HIERRO</w:t>
            </w:r>
            <w:r>
              <w:rPr>
                <w:b/>
                <w:sz w:val="16"/>
              </w:rPr>
              <w:t>COMUN</w:t>
            </w:r>
          </w:p>
        </w:tc>
      </w:tr>
      <w:tr w:rsidR="00011C1A">
        <w:trPr>
          <w:trHeight w:val="383"/>
        </w:trPr>
        <w:tc>
          <w:tcPr>
            <w:tcW w:w="2302" w:type="dxa"/>
            <w:tcBorders>
              <w:top w:val="single" w:sz="6" w:space="0" w:color="000000"/>
              <w:right w:val="single" w:sz="6" w:space="0" w:color="000000"/>
            </w:tcBorders>
          </w:tcPr>
          <w:p w:rsidR="00011C1A" w:rsidRDefault="00291DA1">
            <w:pPr>
              <w:pStyle w:val="TableParagraph"/>
              <w:spacing w:line="240" w:lineRule="auto"/>
              <w:ind w:left="783" w:right="763"/>
              <w:jc w:val="center"/>
              <w:rPr>
                <w:b/>
                <w:sz w:val="16"/>
              </w:rPr>
            </w:pPr>
            <w:r>
              <w:rPr>
                <w:b/>
                <w:sz w:val="16"/>
              </w:rPr>
              <w:t>Diámetro</w:t>
            </w:r>
          </w:p>
          <w:p w:rsidR="00011C1A" w:rsidRDefault="00291DA1">
            <w:pPr>
              <w:pStyle w:val="TableParagraph"/>
              <w:spacing w:before="8"/>
              <w:ind w:left="783" w:right="762"/>
              <w:jc w:val="center"/>
              <w:rPr>
                <w:b/>
                <w:sz w:val="16"/>
              </w:rPr>
            </w:pPr>
            <w:r>
              <w:rPr>
                <w:b/>
                <w:sz w:val="16"/>
              </w:rPr>
              <w:t>(mm)</w:t>
            </w:r>
          </w:p>
        </w:tc>
        <w:tc>
          <w:tcPr>
            <w:tcW w:w="2304"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790" w:right="764"/>
              <w:jc w:val="center"/>
              <w:rPr>
                <w:b/>
                <w:sz w:val="16"/>
              </w:rPr>
            </w:pPr>
            <w:r>
              <w:rPr>
                <w:b/>
                <w:sz w:val="16"/>
              </w:rPr>
              <w:t>Peso</w:t>
            </w:r>
          </w:p>
          <w:p w:rsidR="00011C1A" w:rsidRDefault="00291DA1">
            <w:pPr>
              <w:pStyle w:val="TableParagraph"/>
              <w:spacing w:before="8"/>
              <w:ind w:left="791" w:right="764"/>
              <w:jc w:val="center"/>
              <w:rPr>
                <w:b/>
                <w:sz w:val="16"/>
              </w:rPr>
            </w:pPr>
            <w:r>
              <w:rPr>
                <w:b/>
                <w:sz w:val="16"/>
              </w:rPr>
              <w:t>(Kg/m)</w:t>
            </w:r>
          </w:p>
        </w:tc>
        <w:tc>
          <w:tcPr>
            <w:tcW w:w="2304"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791" w:right="764"/>
              <w:jc w:val="center"/>
              <w:rPr>
                <w:b/>
                <w:sz w:val="16"/>
              </w:rPr>
            </w:pPr>
            <w:r>
              <w:rPr>
                <w:b/>
                <w:sz w:val="16"/>
              </w:rPr>
              <w:t>Diámetro</w:t>
            </w:r>
          </w:p>
          <w:p w:rsidR="00011C1A" w:rsidRDefault="00291DA1">
            <w:pPr>
              <w:pStyle w:val="TableParagraph"/>
              <w:spacing w:before="8"/>
              <w:ind w:left="791" w:right="763"/>
              <w:jc w:val="center"/>
              <w:rPr>
                <w:b/>
                <w:sz w:val="16"/>
              </w:rPr>
            </w:pPr>
            <w:r>
              <w:rPr>
                <w:b/>
                <w:sz w:val="16"/>
              </w:rPr>
              <w:t>(mm)</w:t>
            </w:r>
          </w:p>
        </w:tc>
        <w:tc>
          <w:tcPr>
            <w:tcW w:w="2302" w:type="dxa"/>
            <w:tcBorders>
              <w:top w:val="single" w:sz="6" w:space="0" w:color="000000"/>
              <w:left w:val="single" w:sz="6" w:space="0" w:color="000000"/>
            </w:tcBorders>
          </w:tcPr>
          <w:p w:rsidR="00011C1A" w:rsidRDefault="00291DA1">
            <w:pPr>
              <w:pStyle w:val="TableParagraph"/>
              <w:spacing w:line="240" w:lineRule="auto"/>
              <w:ind w:left="783" w:right="746"/>
              <w:jc w:val="center"/>
              <w:rPr>
                <w:b/>
                <w:sz w:val="16"/>
              </w:rPr>
            </w:pPr>
            <w:r>
              <w:rPr>
                <w:b/>
                <w:sz w:val="16"/>
              </w:rPr>
              <w:t>Peso</w:t>
            </w:r>
          </w:p>
          <w:p w:rsidR="00011C1A" w:rsidRDefault="00291DA1">
            <w:pPr>
              <w:pStyle w:val="TableParagraph"/>
              <w:spacing w:before="8"/>
              <w:ind w:left="783" w:right="745"/>
              <w:jc w:val="center"/>
              <w:rPr>
                <w:b/>
                <w:sz w:val="16"/>
              </w:rPr>
            </w:pPr>
            <w:r>
              <w:rPr>
                <w:b/>
                <w:sz w:val="16"/>
              </w:rPr>
              <w:t>(Kg/m)</w:t>
            </w:r>
          </w:p>
        </w:tc>
      </w:tr>
      <w:tr w:rsidR="00011C1A">
        <w:trPr>
          <w:trHeight w:val="193"/>
        </w:trPr>
        <w:tc>
          <w:tcPr>
            <w:tcW w:w="2302" w:type="dxa"/>
            <w:tcBorders>
              <w:bottom w:val="single" w:sz="6" w:space="0" w:color="000000"/>
              <w:right w:val="single" w:sz="6" w:space="0" w:color="000000"/>
            </w:tcBorders>
          </w:tcPr>
          <w:p w:rsidR="00011C1A" w:rsidRDefault="00291DA1">
            <w:pPr>
              <w:pStyle w:val="TableParagraph"/>
              <w:spacing w:before="5"/>
              <w:ind w:left="21"/>
              <w:jc w:val="center"/>
              <w:rPr>
                <w:b/>
                <w:sz w:val="16"/>
              </w:rPr>
            </w:pPr>
            <w:r>
              <w:rPr>
                <w:b/>
                <w:sz w:val="16"/>
              </w:rPr>
              <w:t>5</w:t>
            </w:r>
          </w:p>
        </w:tc>
        <w:tc>
          <w:tcPr>
            <w:tcW w:w="2304" w:type="dxa"/>
            <w:tcBorders>
              <w:left w:val="single" w:sz="6" w:space="0" w:color="000000"/>
              <w:bottom w:val="single" w:sz="6" w:space="0" w:color="000000"/>
              <w:right w:val="single" w:sz="6" w:space="0" w:color="000000"/>
            </w:tcBorders>
          </w:tcPr>
          <w:p w:rsidR="00011C1A" w:rsidRDefault="00291DA1">
            <w:pPr>
              <w:pStyle w:val="TableParagraph"/>
              <w:spacing w:before="5"/>
              <w:ind w:left="791" w:right="764"/>
              <w:jc w:val="center"/>
              <w:rPr>
                <w:b/>
                <w:sz w:val="16"/>
              </w:rPr>
            </w:pPr>
            <w:r>
              <w:rPr>
                <w:b/>
                <w:sz w:val="16"/>
              </w:rPr>
              <w:t>0,153</w:t>
            </w:r>
          </w:p>
        </w:tc>
        <w:tc>
          <w:tcPr>
            <w:tcW w:w="2304" w:type="dxa"/>
            <w:tcBorders>
              <w:left w:val="single" w:sz="6" w:space="0" w:color="000000"/>
              <w:bottom w:val="single" w:sz="6" w:space="0" w:color="000000"/>
              <w:right w:val="single" w:sz="6" w:space="0" w:color="000000"/>
            </w:tcBorders>
          </w:tcPr>
          <w:p w:rsidR="00011C1A" w:rsidRDefault="00291DA1">
            <w:pPr>
              <w:pStyle w:val="TableParagraph"/>
              <w:spacing w:before="5"/>
              <w:ind w:left="1070"/>
              <w:rPr>
                <w:b/>
                <w:sz w:val="16"/>
              </w:rPr>
            </w:pPr>
            <w:r>
              <w:rPr>
                <w:b/>
                <w:sz w:val="16"/>
              </w:rPr>
              <w:t>22</w:t>
            </w:r>
          </w:p>
        </w:tc>
        <w:tc>
          <w:tcPr>
            <w:tcW w:w="2302" w:type="dxa"/>
            <w:tcBorders>
              <w:left w:val="single" w:sz="6" w:space="0" w:color="000000"/>
              <w:bottom w:val="single" w:sz="6" w:space="0" w:color="000000"/>
            </w:tcBorders>
          </w:tcPr>
          <w:p w:rsidR="00011C1A" w:rsidRDefault="00291DA1">
            <w:pPr>
              <w:pStyle w:val="TableParagraph"/>
              <w:spacing w:before="5"/>
              <w:ind w:left="783" w:right="745"/>
              <w:jc w:val="center"/>
              <w:rPr>
                <w:b/>
                <w:sz w:val="16"/>
              </w:rPr>
            </w:pPr>
            <w:r>
              <w:rPr>
                <w:b/>
                <w:sz w:val="16"/>
              </w:rPr>
              <w:t>2,965</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6</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0,221</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23</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3,241</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7</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0,300</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24</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3,529</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8</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0,392</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25</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3,829</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9</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0,496</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26</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4,144</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781" w:right="763"/>
              <w:jc w:val="center"/>
              <w:rPr>
                <w:b/>
                <w:sz w:val="16"/>
              </w:rPr>
            </w:pPr>
            <w:r>
              <w:rPr>
                <w:b/>
                <w:sz w:val="16"/>
              </w:rPr>
              <w:t>10</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0,613</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28</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4,803</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781" w:right="763"/>
              <w:jc w:val="center"/>
              <w:rPr>
                <w:b/>
                <w:sz w:val="16"/>
              </w:rPr>
            </w:pPr>
            <w:r>
              <w:rPr>
                <w:b/>
                <w:sz w:val="16"/>
              </w:rPr>
              <w:t>11</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0,741</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29</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5,152</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781" w:right="763"/>
              <w:jc w:val="center"/>
              <w:rPr>
                <w:b/>
                <w:sz w:val="16"/>
              </w:rPr>
            </w:pPr>
            <w:r>
              <w:rPr>
                <w:b/>
                <w:sz w:val="16"/>
              </w:rPr>
              <w:t>12</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0,882</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30</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5,513</w:t>
            </w:r>
          </w:p>
        </w:tc>
      </w:tr>
      <w:tr w:rsidR="00011C1A">
        <w:trPr>
          <w:trHeight w:val="191"/>
        </w:trPr>
        <w:tc>
          <w:tcPr>
            <w:tcW w:w="2302" w:type="dxa"/>
            <w:tcBorders>
              <w:top w:val="single" w:sz="6" w:space="0" w:color="000000"/>
              <w:bottom w:val="single" w:sz="6" w:space="0" w:color="000000"/>
              <w:right w:val="single" w:sz="6" w:space="0" w:color="000000"/>
            </w:tcBorders>
          </w:tcPr>
          <w:p w:rsidR="00011C1A" w:rsidRDefault="00291DA1">
            <w:pPr>
              <w:pStyle w:val="TableParagraph"/>
              <w:ind w:left="781" w:right="763"/>
              <w:jc w:val="center"/>
              <w:rPr>
                <w:b/>
                <w:sz w:val="16"/>
              </w:rPr>
            </w:pPr>
            <w:r>
              <w:rPr>
                <w:b/>
                <w:sz w:val="16"/>
              </w:rPr>
              <w:t>13</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791" w:right="764"/>
              <w:jc w:val="center"/>
              <w:rPr>
                <w:b/>
                <w:sz w:val="16"/>
              </w:rPr>
            </w:pPr>
            <w:r>
              <w:rPr>
                <w:b/>
                <w:sz w:val="16"/>
              </w:rPr>
              <w:t>1,035</w:t>
            </w:r>
          </w:p>
        </w:tc>
        <w:tc>
          <w:tcPr>
            <w:tcW w:w="230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1070"/>
              <w:rPr>
                <w:b/>
                <w:sz w:val="16"/>
              </w:rPr>
            </w:pPr>
            <w:r>
              <w:rPr>
                <w:b/>
                <w:sz w:val="16"/>
              </w:rPr>
              <w:t>31</w:t>
            </w:r>
          </w:p>
        </w:tc>
        <w:tc>
          <w:tcPr>
            <w:tcW w:w="2302" w:type="dxa"/>
            <w:tcBorders>
              <w:top w:val="single" w:sz="6" w:space="0" w:color="000000"/>
              <w:left w:val="single" w:sz="6" w:space="0" w:color="000000"/>
              <w:bottom w:val="single" w:sz="6" w:space="0" w:color="000000"/>
            </w:tcBorders>
          </w:tcPr>
          <w:p w:rsidR="00011C1A" w:rsidRDefault="00291DA1">
            <w:pPr>
              <w:pStyle w:val="TableParagraph"/>
              <w:ind w:left="783" w:right="745"/>
              <w:jc w:val="center"/>
              <w:rPr>
                <w:b/>
                <w:sz w:val="16"/>
              </w:rPr>
            </w:pPr>
            <w:r>
              <w:rPr>
                <w:b/>
                <w:sz w:val="16"/>
              </w:rPr>
              <w:t>5,887</w:t>
            </w:r>
          </w:p>
        </w:tc>
      </w:tr>
    </w:tbl>
    <w:p w:rsidR="00011C1A" w:rsidRDefault="00011C1A">
      <w:pPr>
        <w:jc w:val="center"/>
        <w:rPr>
          <w:sz w:val="16"/>
        </w:rPr>
        <w:sectPr w:rsidR="00011C1A">
          <w:pgSz w:w="11910" w:h="16840"/>
          <w:pgMar w:top="1820" w:right="920" w:bottom="280" w:left="1500" w:header="595" w:footer="0" w:gutter="0"/>
          <w:cols w:space="720"/>
        </w:sectPr>
      </w:pPr>
    </w:p>
    <w:p w:rsidR="00011C1A" w:rsidRDefault="00011C1A">
      <w:pPr>
        <w:pStyle w:val="Textoindependiente"/>
        <w:spacing w:before="4"/>
        <w:ind w:left="0"/>
        <w:rPr>
          <w:sz w:val="18"/>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02"/>
        <w:gridCol w:w="2304"/>
        <w:gridCol w:w="2304"/>
        <w:gridCol w:w="2302"/>
      </w:tblGrid>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14</w:t>
            </w:r>
          </w:p>
        </w:tc>
        <w:tc>
          <w:tcPr>
            <w:tcW w:w="2304" w:type="dxa"/>
          </w:tcPr>
          <w:p w:rsidR="00011C1A" w:rsidRDefault="00291DA1">
            <w:pPr>
              <w:pStyle w:val="TableParagraph"/>
              <w:ind w:left="791" w:right="764"/>
              <w:jc w:val="center"/>
              <w:rPr>
                <w:b/>
                <w:sz w:val="16"/>
              </w:rPr>
            </w:pPr>
            <w:r>
              <w:rPr>
                <w:b/>
                <w:sz w:val="16"/>
              </w:rPr>
              <w:t>1,201</w:t>
            </w:r>
          </w:p>
        </w:tc>
        <w:tc>
          <w:tcPr>
            <w:tcW w:w="2304" w:type="dxa"/>
          </w:tcPr>
          <w:p w:rsidR="00011C1A" w:rsidRDefault="00291DA1">
            <w:pPr>
              <w:pStyle w:val="TableParagraph"/>
              <w:ind w:left="1070"/>
              <w:rPr>
                <w:b/>
                <w:sz w:val="16"/>
              </w:rPr>
            </w:pPr>
            <w:r>
              <w:rPr>
                <w:b/>
                <w:sz w:val="16"/>
              </w:rPr>
              <w:t>32</w:t>
            </w:r>
          </w:p>
        </w:tc>
        <w:tc>
          <w:tcPr>
            <w:tcW w:w="2302" w:type="dxa"/>
            <w:tcBorders>
              <w:right w:val="single" w:sz="12" w:space="0" w:color="000000"/>
            </w:tcBorders>
          </w:tcPr>
          <w:p w:rsidR="00011C1A" w:rsidRDefault="00291DA1">
            <w:pPr>
              <w:pStyle w:val="TableParagraph"/>
              <w:ind w:left="963"/>
              <w:rPr>
                <w:b/>
                <w:sz w:val="16"/>
              </w:rPr>
            </w:pPr>
            <w:r>
              <w:rPr>
                <w:b/>
                <w:sz w:val="16"/>
              </w:rPr>
              <w:t>6,273</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15</w:t>
            </w:r>
          </w:p>
        </w:tc>
        <w:tc>
          <w:tcPr>
            <w:tcW w:w="2304" w:type="dxa"/>
          </w:tcPr>
          <w:p w:rsidR="00011C1A" w:rsidRDefault="00291DA1">
            <w:pPr>
              <w:pStyle w:val="TableParagraph"/>
              <w:ind w:left="791" w:right="764"/>
              <w:jc w:val="center"/>
              <w:rPr>
                <w:b/>
                <w:sz w:val="16"/>
              </w:rPr>
            </w:pPr>
            <w:r>
              <w:rPr>
                <w:b/>
                <w:sz w:val="16"/>
              </w:rPr>
              <w:t>1,378</w:t>
            </w:r>
          </w:p>
        </w:tc>
        <w:tc>
          <w:tcPr>
            <w:tcW w:w="2304" w:type="dxa"/>
          </w:tcPr>
          <w:p w:rsidR="00011C1A" w:rsidRDefault="00291DA1">
            <w:pPr>
              <w:pStyle w:val="TableParagraph"/>
              <w:ind w:left="1070"/>
              <w:rPr>
                <w:b/>
                <w:sz w:val="16"/>
              </w:rPr>
            </w:pPr>
            <w:r>
              <w:rPr>
                <w:b/>
                <w:sz w:val="16"/>
              </w:rPr>
              <w:t>34</w:t>
            </w:r>
          </w:p>
        </w:tc>
        <w:tc>
          <w:tcPr>
            <w:tcW w:w="2302" w:type="dxa"/>
            <w:tcBorders>
              <w:right w:val="single" w:sz="12" w:space="0" w:color="000000"/>
            </w:tcBorders>
          </w:tcPr>
          <w:p w:rsidR="00011C1A" w:rsidRDefault="00291DA1">
            <w:pPr>
              <w:pStyle w:val="TableParagraph"/>
              <w:ind w:left="963"/>
              <w:rPr>
                <w:b/>
                <w:sz w:val="16"/>
              </w:rPr>
            </w:pPr>
            <w:r>
              <w:rPr>
                <w:b/>
                <w:sz w:val="16"/>
              </w:rPr>
              <w:t>7,082</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16</w:t>
            </w:r>
          </w:p>
        </w:tc>
        <w:tc>
          <w:tcPr>
            <w:tcW w:w="2304" w:type="dxa"/>
          </w:tcPr>
          <w:p w:rsidR="00011C1A" w:rsidRDefault="00291DA1">
            <w:pPr>
              <w:pStyle w:val="TableParagraph"/>
              <w:ind w:left="791" w:right="764"/>
              <w:jc w:val="center"/>
              <w:rPr>
                <w:b/>
                <w:sz w:val="16"/>
              </w:rPr>
            </w:pPr>
            <w:r>
              <w:rPr>
                <w:b/>
                <w:sz w:val="16"/>
              </w:rPr>
              <w:t>1,568</w:t>
            </w:r>
          </w:p>
        </w:tc>
        <w:tc>
          <w:tcPr>
            <w:tcW w:w="2304" w:type="dxa"/>
          </w:tcPr>
          <w:p w:rsidR="00011C1A" w:rsidRDefault="00291DA1">
            <w:pPr>
              <w:pStyle w:val="TableParagraph"/>
              <w:ind w:left="1070"/>
              <w:rPr>
                <w:b/>
                <w:sz w:val="16"/>
              </w:rPr>
            </w:pPr>
            <w:r>
              <w:rPr>
                <w:b/>
                <w:sz w:val="16"/>
              </w:rPr>
              <w:t>35</w:t>
            </w:r>
          </w:p>
        </w:tc>
        <w:tc>
          <w:tcPr>
            <w:tcW w:w="2302" w:type="dxa"/>
            <w:tcBorders>
              <w:right w:val="single" w:sz="12" w:space="0" w:color="000000"/>
            </w:tcBorders>
          </w:tcPr>
          <w:p w:rsidR="00011C1A" w:rsidRDefault="00291DA1">
            <w:pPr>
              <w:pStyle w:val="TableParagraph"/>
              <w:ind w:left="963"/>
              <w:rPr>
                <w:b/>
                <w:sz w:val="16"/>
              </w:rPr>
            </w:pPr>
            <w:r>
              <w:rPr>
                <w:b/>
                <w:sz w:val="16"/>
              </w:rPr>
              <w:t>7,505</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17</w:t>
            </w:r>
          </w:p>
        </w:tc>
        <w:tc>
          <w:tcPr>
            <w:tcW w:w="2304" w:type="dxa"/>
          </w:tcPr>
          <w:p w:rsidR="00011C1A" w:rsidRDefault="00291DA1">
            <w:pPr>
              <w:pStyle w:val="TableParagraph"/>
              <w:ind w:left="791" w:right="764"/>
              <w:jc w:val="center"/>
              <w:rPr>
                <w:b/>
                <w:sz w:val="16"/>
              </w:rPr>
            </w:pPr>
            <w:r>
              <w:rPr>
                <w:b/>
                <w:sz w:val="16"/>
              </w:rPr>
              <w:t>1,770</w:t>
            </w:r>
          </w:p>
        </w:tc>
        <w:tc>
          <w:tcPr>
            <w:tcW w:w="2304" w:type="dxa"/>
          </w:tcPr>
          <w:p w:rsidR="00011C1A" w:rsidRDefault="00291DA1">
            <w:pPr>
              <w:pStyle w:val="TableParagraph"/>
              <w:ind w:left="1070"/>
              <w:rPr>
                <w:b/>
                <w:sz w:val="16"/>
              </w:rPr>
            </w:pPr>
            <w:r>
              <w:rPr>
                <w:b/>
                <w:sz w:val="16"/>
              </w:rPr>
              <w:t>38</w:t>
            </w:r>
          </w:p>
        </w:tc>
        <w:tc>
          <w:tcPr>
            <w:tcW w:w="2302" w:type="dxa"/>
            <w:tcBorders>
              <w:right w:val="single" w:sz="12" w:space="0" w:color="000000"/>
            </w:tcBorders>
          </w:tcPr>
          <w:p w:rsidR="00011C1A" w:rsidRDefault="00291DA1">
            <w:pPr>
              <w:pStyle w:val="TableParagraph"/>
              <w:ind w:left="963"/>
              <w:rPr>
                <w:b/>
                <w:sz w:val="16"/>
              </w:rPr>
            </w:pPr>
            <w:r>
              <w:rPr>
                <w:b/>
                <w:sz w:val="16"/>
              </w:rPr>
              <w:t>8,846</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18</w:t>
            </w:r>
          </w:p>
        </w:tc>
        <w:tc>
          <w:tcPr>
            <w:tcW w:w="2304" w:type="dxa"/>
          </w:tcPr>
          <w:p w:rsidR="00011C1A" w:rsidRDefault="00291DA1">
            <w:pPr>
              <w:pStyle w:val="TableParagraph"/>
              <w:ind w:left="791" w:right="764"/>
              <w:jc w:val="center"/>
              <w:rPr>
                <w:b/>
                <w:sz w:val="16"/>
              </w:rPr>
            </w:pPr>
            <w:r>
              <w:rPr>
                <w:b/>
                <w:sz w:val="16"/>
              </w:rPr>
              <w:t>1,985</w:t>
            </w:r>
          </w:p>
        </w:tc>
        <w:tc>
          <w:tcPr>
            <w:tcW w:w="2304" w:type="dxa"/>
          </w:tcPr>
          <w:p w:rsidR="00011C1A" w:rsidRDefault="00291DA1">
            <w:pPr>
              <w:pStyle w:val="TableParagraph"/>
              <w:ind w:left="1070"/>
              <w:rPr>
                <w:b/>
                <w:sz w:val="16"/>
              </w:rPr>
            </w:pPr>
            <w:r>
              <w:rPr>
                <w:b/>
                <w:sz w:val="16"/>
              </w:rPr>
              <w:t>40</w:t>
            </w:r>
          </w:p>
        </w:tc>
        <w:tc>
          <w:tcPr>
            <w:tcW w:w="2302" w:type="dxa"/>
            <w:tcBorders>
              <w:right w:val="single" w:sz="12" w:space="0" w:color="000000"/>
            </w:tcBorders>
          </w:tcPr>
          <w:p w:rsidR="00011C1A" w:rsidRDefault="00291DA1">
            <w:pPr>
              <w:pStyle w:val="TableParagraph"/>
              <w:ind w:left="963"/>
              <w:rPr>
                <w:b/>
                <w:sz w:val="16"/>
              </w:rPr>
            </w:pPr>
            <w:r>
              <w:rPr>
                <w:b/>
                <w:sz w:val="16"/>
              </w:rPr>
              <w:t>9,802</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19</w:t>
            </w:r>
          </w:p>
        </w:tc>
        <w:tc>
          <w:tcPr>
            <w:tcW w:w="2304" w:type="dxa"/>
          </w:tcPr>
          <w:p w:rsidR="00011C1A" w:rsidRDefault="00291DA1">
            <w:pPr>
              <w:pStyle w:val="TableParagraph"/>
              <w:ind w:left="791" w:right="764"/>
              <w:jc w:val="center"/>
              <w:rPr>
                <w:b/>
                <w:sz w:val="16"/>
              </w:rPr>
            </w:pPr>
            <w:r>
              <w:rPr>
                <w:b/>
                <w:sz w:val="16"/>
              </w:rPr>
              <w:t>2,212</w:t>
            </w:r>
          </w:p>
        </w:tc>
        <w:tc>
          <w:tcPr>
            <w:tcW w:w="2304" w:type="dxa"/>
          </w:tcPr>
          <w:p w:rsidR="00011C1A" w:rsidRDefault="00291DA1">
            <w:pPr>
              <w:pStyle w:val="TableParagraph"/>
              <w:ind w:left="1070"/>
              <w:rPr>
                <w:b/>
                <w:sz w:val="16"/>
              </w:rPr>
            </w:pPr>
            <w:r>
              <w:rPr>
                <w:b/>
                <w:sz w:val="16"/>
              </w:rPr>
              <w:t>45</w:t>
            </w:r>
          </w:p>
        </w:tc>
        <w:tc>
          <w:tcPr>
            <w:tcW w:w="2302" w:type="dxa"/>
            <w:tcBorders>
              <w:right w:val="single" w:sz="12" w:space="0" w:color="000000"/>
            </w:tcBorders>
          </w:tcPr>
          <w:p w:rsidR="00011C1A" w:rsidRDefault="00291DA1">
            <w:pPr>
              <w:pStyle w:val="TableParagraph"/>
              <w:ind w:left="920"/>
              <w:rPr>
                <w:b/>
                <w:sz w:val="16"/>
              </w:rPr>
            </w:pPr>
            <w:r>
              <w:rPr>
                <w:b/>
                <w:sz w:val="16"/>
              </w:rPr>
              <w:t>12,200</w:t>
            </w:r>
          </w:p>
        </w:tc>
      </w:tr>
      <w:tr w:rsidR="00011C1A">
        <w:trPr>
          <w:trHeight w:val="191"/>
        </w:trPr>
        <w:tc>
          <w:tcPr>
            <w:tcW w:w="2302" w:type="dxa"/>
            <w:tcBorders>
              <w:left w:val="single" w:sz="12" w:space="0" w:color="000000"/>
            </w:tcBorders>
          </w:tcPr>
          <w:p w:rsidR="00011C1A" w:rsidRDefault="00291DA1">
            <w:pPr>
              <w:pStyle w:val="TableParagraph"/>
              <w:ind w:right="1042"/>
              <w:jc w:val="right"/>
              <w:rPr>
                <w:b/>
                <w:sz w:val="16"/>
              </w:rPr>
            </w:pPr>
            <w:r>
              <w:rPr>
                <w:b/>
                <w:sz w:val="16"/>
              </w:rPr>
              <w:t>20</w:t>
            </w:r>
          </w:p>
        </w:tc>
        <w:tc>
          <w:tcPr>
            <w:tcW w:w="2304" w:type="dxa"/>
          </w:tcPr>
          <w:p w:rsidR="00011C1A" w:rsidRDefault="00291DA1">
            <w:pPr>
              <w:pStyle w:val="TableParagraph"/>
              <w:ind w:left="791" w:right="764"/>
              <w:jc w:val="center"/>
              <w:rPr>
                <w:b/>
                <w:sz w:val="16"/>
              </w:rPr>
            </w:pPr>
            <w:r>
              <w:rPr>
                <w:b/>
                <w:sz w:val="16"/>
              </w:rPr>
              <w:t>2,450</w:t>
            </w:r>
          </w:p>
        </w:tc>
        <w:tc>
          <w:tcPr>
            <w:tcW w:w="2304" w:type="dxa"/>
          </w:tcPr>
          <w:p w:rsidR="00011C1A" w:rsidRDefault="00291DA1">
            <w:pPr>
              <w:pStyle w:val="TableParagraph"/>
              <w:ind w:left="1070"/>
              <w:rPr>
                <w:b/>
                <w:sz w:val="16"/>
              </w:rPr>
            </w:pPr>
            <w:r>
              <w:rPr>
                <w:b/>
                <w:sz w:val="16"/>
              </w:rPr>
              <w:t>50</w:t>
            </w:r>
          </w:p>
        </w:tc>
        <w:tc>
          <w:tcPr>
            <w:tcW w:w="2302" w:type="dxa"/>
            <w:tcBorders>
              <w:right w:val="single" w:sz="12" w:space="0" w:color="000000"/>
            </w:tcBorders>
          </w:tcPr>
          <w:p w:rsidR="00011C1A" w:rsidRDefault="00291DA1">
            <w:pPr>
              <w:pStyle w:val="TableParagraph"/>
              <w:ind w:left="920"/>
              <w:rPr>
                <w:b/>
                <w:sz w:val="16"/>
              </w:rPr>
            </w:pPr>
            <w:r>
              <w:rPr>
                <w:b/>
                <w:sz w:val="16"/>
              </w:rPr>
              <w:t>15,600</w:t>
            </w:r>
          </w:p>
        </w:tc>
      </w:tr>
      <w:tr w:rsidR="00011C1A">
        <w:trPr>
          <w:trHeight w:val="191"/>
        </w:trPr>
        <w:tc>
          <w:tcPr>
            <w:tcW w:w="2302" w:type="dxa"/>
            <w:tcBorders>
              <w:left w:val="single" w:sz="12" w:space="0" w:color="000000"/>
              <w:bottom w:val="single" w:sz="12" w:space="0" w:color="000000"/>
            </w:tcBorders>
          </w:tcPr>
          <w:p w:rsidR="00011C1A" w:rsidRDefault="00291DA1">
            <w:pPr>
              <w:pStyle w:val="TableParagraph"/>
              <w:ind w:right="1042"/>
              <w:jc w:val="right"/>
              <w:rPr>
                <w:b/>
                <w:sz w:val="16"/>
              </w:rPr>
            </w:pPr>
            <w:r>
              <w:rPr>
                <w:b/>
                <w:sz w:val="16"/>
              </w:rPr>
              <w:t>21</w:t>
            </w:r>
          </w:p>
        </w:tc>
        <w:tc>
          <w:tcPr>
            <w:tcW w:w="2304" w:type="dxa"/>
            <w:tcBorders>
              <w:bottom w:val="single" w:sz="12" w:space="0" w:color="000000"/>
            </w:tcBorders>
          </w:tcPr>
          <w:p w:rsidR="00011C1A" w:rsidRDefault="00291DA1">
            <w:pPr>
              <w:pStyle w:val="TableParagraph"/>
              <w:ind w:left="791" w:right="764"/>
              <w:jc w:val="center"/>
              <w:rPr>
                <w:b/>
                <w:sz w:val="16"/>
              </w:rPr>
            </w:pPr>
            <w:r>
              <w:rPr>
                <w:b/>
                <w:sz w:val="16"/>
              </w:rPr>
              <w:t>2,702</w:t>
            </w:r>
          </w:p>
        </w:tc>
        <w:tc>
          <w:tcPr>
            <w:tcW w:w="2304" w:type="dxa"/>
            <w:tcBorders>
              <w:bottom w:val="single" w:sz="12" w:space="0" w:color="000000"/>
            </w:tcBorders>
          </w:tcPr>
          <w:p w:rsidR="00011C1A" w:rsidRDefault="00011C1A">
            <w:pPr>
              <w:pStyle w:val="TableParagraph"/>
              <w:spacing w:before="0" w:line="240" w:lineRule="auto"/>
              <w:rPr>
                <w:rFonts w:ascii="Times New Roman"/>
                <w:sz w:val="12"/>
              </w:rPr>
            </w:pPr>
          </w:p>
        </w:tc>
        <w:tc>
          <w:tcPr>
            <w:tcW w:w="2302" w:type="dxa"/>
            <w:tcBorders>
              <w:bottom w:val="single" w:sz="12" w:space="0" w:color="000000"/>
              <w:right w:val="single" w:sz="12" w:space="0" w:color="000000"/>
            </w:tcBorders>
          </w:tcPr>
          <w:p w:rsidR="00011C1A" w:rsidRDefault="00011C1A">
            <w:pPr>
              <w:pStyle w:val="TableParagraph"/>
              <w:spacing w:before="0" w:line="240" w:lineRule="auto"/>
              <w:rPr>
                <w:rFonts w:ascii="Times New Roman"/>
                <w:sz w:val="12"/>
              </w:rPr>
            </w:pPr>
          </w:p>
        </w:tc>
      </w:tr>
    </w:tbl>
    <w:p w:rsidR="00011C1A" w:rsidRDefault="00011C1A">
      <w:pPr>
        <w:pStyle w:val="Textoindependiente"/>
        <w:spacing w:before="3"/>
        <w:ind w:left="0"/>
      </w:pPr>
    </w:p>
    <w:tbl>
      <w:tblPr>
        <w:tblStyle w:val="TableNormal"/>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534"/>
        <w:gridCol w:w="1537"/>
        <w:gridCol w:w="1537"/>
        <w:gridCol w:w="1534"/>
        <w:gridCol w:w="1537"/>
        <w:gridCol w:w="1534"/>
      </w:tblGrid>
      <w:tr w:rsidR="00011C1A">
        <w:trPr>
          <w:trHeight w:val="193"/>
        </w:trPr>
        <w:tc>
          <w:tcPr>
            <w:tcW w:w="9213" w:type="dxa"/>
            <w:gridSpan w:val="6"/>
            <w:tcBorders>
              <w:bottom w:val="single" w:sz="6" w:space="0" w:color="000000"/>
            </w:tcBorders>
          </w:tcPr>
          <w:p w:rsidR="00011C1A" w:rsidRDefault="00291DA1">
            <w:pPr>
              <w:pStyle w:val="TableParagraph"/>
              <w:spacing w:before="5"/>
              <w:ind w:left="3732" w:right="3705"/>
              <w:jc w:val="center"/>
              <w:rPr>
                <w:b/>
                <w:sz w:val="16"/>
              </w:rPr>
            </w:pPr>
            <w:r>
              <w:rPr>
                <w:b/>
                <w:spacing w:val="-3"/>
                <w:sz w:val="16"/>
              </w:rPr>
              <w:t>HIERRO</w:t>
            </w:r>
            <w:r>
              <w:rPr>
                <w:b/>
                <w:spacing w:val="-2"/>
                <w:sz w:val="16"/>
              </w:rPr>
              <w:t>TORSIONADO</w:t>
            </w:r>
          </w:p>
        </w:tc>
      </w:tr>
      <w:tr w:rsidR="00011C1A">
        <w:trPr>
          <w:trHeight w:val="383"/>
        </w:trPr>
        <w:tc>
          <w:tcPr>
            <w:tcW w:w="1534" w:type="dxa"/>
            <w:tcBorders>
              <w:top w:val="single" w:sz="6" w:space="0" w:color="000000"/>
              <w:right w:val="single" w:sz="6" w:space="0" w:color="000000"/>
            </w:tcBorders>
          </w:tcPr>
          <w:p w:rsidR="00011C1A" w:rsidRDefault="00291DA1">
            <w:pPr>
              <w:pStyle w:val="TableParagraph"/>
              <w:spacing w:line="240" w:lineRule="auto"/>
              <w:ind w:left="366" w:right="346"/>
              <w:jc w:val="center"/>
              <w:rPr>
                <w:b/>
                <w:sz w:val="16"/>
              </w:rPr>
            </w:pPr>
            <w:r>
              <w:rPr>
                <w:b/>
                <w:sz w:val="16"/>
              </w:rPr>
              <w:t>Diámetro</w:t>
            </w:r>
          </w:p>
          <w:p w:rsidR="00011C1A" w:rsidRDefault="00291DA1">
            <w:pPr>
              <w:pStyle w:val="TableParagraph"/>
              <w:spacing w:before="8"/>
              <w:ind w:left="367" w:right="346"/>
              <w:jc w:val="center"/>
              <w:rPr>
                <w:b/>
                <w:sz w:val="16"/>
              </w:rPr>
            </w:pPr>
            <w:r>
              <w:rPr>
                <w:b/>
                <w:sz w:val="16"/>
              </w:rPr>
              <w:t>(mm)</w:t>
            </w:r>
          </w:p>
        </w:tc>
        <w:tc>
          <w:tcPr>
            <w:tcW w:w="1537"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379" w:right="354"/>
              <w:jc w:val="center"/>
              <w:rPr>
                <w:b/>
                <w:sz w:val="16"/>
              </w:rPr>
            </w:pPr>
            <w:r>
              <w:rPr>
                <w:b/>
                <w:sz w:val="16"/>
              </w:rPr>
              <w:t>Peso</w:t>
            </w:r>
          </w:p>
          <w:p w:rsidR="00011C1A" w:rsidRDefault="00291DA1">
            <w:pPr>
              <w:pStyle w:val="TableParagraph"/>
              <w:spacing w:before="8"/>
              <w:ind w:left="379" w:right="354"/>
              <w:jc w:val="center"/>
              <w:rPr>
                <w:b/>
                <w:sz w:val="16"/>
              </w:rPr>
            </w:pPr>
            <w:r>
              <w:rPr>
                <w:b/>
                <w:sz w:val="16"/>
              </w:rPr>
              <w:t>(Kg/m)</w:t>
            </w:r>
          </w:p>
        </w:tc>
        <w:tc>
          <w:tcPr>
            <w:tcW w:w="1537"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379" w:right="356"/>
              <w:jc w:val="center"/>
              <w:rPr>
                <w:b/>
                <w:sz w:val="16"/>
              </w:rPr>
            </w:pPr>
            <w:r>
              <w:rPr>
                <w:b/>
                <w:sz w:val="16"/>
              </w:rPr>
              <w:t>Perímetro</w:t>
            </w:r>
          </w:p>
          <w:p w:rsidR="00011C1A" w:rsidRDefault="00291DA1">
            <w:pPr>
              <w:pStyle w:val="TableParagraph"/>
              <w:spacing w:before="8"/>
              <w:ind w:left="379" w:right="353"/>
              <w:jc w:val="center"/>
              <w:rPr>
                <w:b/>
                <w:sz w:val="16"/>
              </w:rPr>
            </w:pPr>
            <w:r>
              <w:rPr>
                <w:b/>
                <w:sz w:val="16"/>
              </w:rPr>
              <w:t>(cm)</w:t>
            </w:r>
          </w:p>
        </w:tc>
        <w:tc>
          <w:tcPr>
            <w:tcW w:w="1534"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405" w:right="380"/>
              <w:jc w:val="center"/>
              <w:rPr>
                <w:b/>
                <w:sz w:val="16"/>
              </w:rPr>
            </w:pPr>
            <w:r>
              <w:rPr>
                <w:b/>
                <w:sz w:val="16"/>
              </w:rPr>
              <w:t>Diámetro</w:t>
            </w:r>
          </w:p>
          <w:p w:rsidR="00011C1A" w:rsidRDefault="00291DA1">
            <w:pPr>
              <w:pStyle w:val="TableParagraph"/>
              <w:spacing w:before="8"/>
              <w:ind w:left="405" w:right="379"/>
              <w:jc w:val="center"/>
              <w:rPr>
                <w:b/>
                <w:sz w:val="16"/>
              </w:rPr>
            </w:pPr>
            <w:r>
              <w:rPr>
                <w:b/>
                <w:sz w:val="16"/>
              </w:rPr>
              <w:t>(mm)</w:t>
            </w:r>
          </w:p>
        </w:tc>
        <w:tc>
          <w:tcPr>
            <w:tcW w:w="1537"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377" w:right="356"/>
              <w:jc w:val="center"/>
              <w:rPr>
                <w:b/>
                <w:sz w:val="16"/>
              </w:rPr>
            </w:pPr>
            <w:r>
              <w:rPr>
                <w:b/>
                <w:sz w:val="16"/>
              </w:rPr>
              <w:t>Peso</w:t>
            </w:r>
          </w:p>
          <w:p w:rsidR="00011C1A" w:rsidRDefault="00291DA1">
            <w:pPr>
              <w:pStyle w:val="TableParagraph"/>
              <w:spacing w:before="8"/>
              <w:ind w:left="378" w:right="356"/>
              <w:jc w:val="center"/>
              <w:rPr>
                <w:b/>
                <w:sz w:val="16"/>
              </w:rPr>
            </w:pPr>
            <w:r>
              <w:rPr>
                <w:b/>
                <w:sz w:val="16"/>
              </w:rPr>
              <w:t>(Kg/m)</w:t>
            </w:r>
          </w:p>
        </w:tc>
        <w:tc>
          <w:tcPr>
            <w:tcW w:w="1534" w:type="dxa"/>
            <w:tcBorders>
              <w:top w:val="single" w:sz="6" w:space="0" w:color="000000"/>
              <w:left w:val="single" w:sz="6" w:space="0" w:color="000000"/>
            </w:tcBorders>
          </w:tcPr>
          <w:p w:rsidR="00011C1A" w:rsidRDefault="00291DA1">
            <w:pPr>
              <w:pStyle w:val="TableParagraph"/>
              <w:spacing w:line="240" w:lineRule="auto"/>
              <w:ind w:left="377" w:right="346"/>
              <w:jc w:val="center"/>
              <w:rPr>
                <w:b/>
                <w:sz w:val="16"/>
              </w:rPr>
            </w:pPr>
            <w:r>
              <w:rPr>
                <w:b/>
                <w:sz w:val="16"/>
              </w:rPr>
              <w:t>Perímetro</w:t>
            </w:r>
          </w:p>
          <w:p w:rsidR="00011C1A" w:rsidRDefault="00291DA1">
            <w:pPr>
              <w:pStyle w:val="TableParagraph"/>
              <w:spacing w:before="8"/>
              <w:ind w:left="377" w:right="343"/>
              <w:jc w:val="center"/>
              <w:rPr>
                <w:b/>
                <w:sz w:val="16"/>
              </w:rPr>
            </w:pPr>
            <w:r>
              <w:rPr>
                <w:b/>
                <w:sz w:val="16"/>
              </w:rPr>
              <w:t>(cm)</w:t>
            </w:r>
          </w:p>
        </w:tc>
      </w:tr>
      <w:tr w:rsidR="00011C1A">
        <w:trPr>
          <w:trHeight w:val="193"/>
        </w:trPr>
        <w:tc>
          <w:tcPr>
            <w:tcW w:w="1534" w:type="dxa"/>
            <w:tcBorders>
              <w:bottom w:val="single" w:sz="6" w:space="0" w:color="000000"/>
              <w:right w:val="single" w:sz="6" w:space="0" w:color="000000"/>
            </w:tcBorders>
          </w:tcPr>
          <w:p w:rsidR="00011C1A" w:rsidRDefault="00291DA1">
            <w:pPr>
              <w:pStyle w:val="TableParagraph"/>
              <w:spacing w:before="5"/>
              <w:ind w:left="367" w:right="346"/>
              <w:jc w:val="center"/>
              <w:rPr>
                <w:b/>
                <w:sz w:val="16"/>
              </w:rPr>
            </w:pPr>
            <w:r>
              <w:rPr>
                <w:b/>
                <w:sz w:val="16"/>
              </w:rPr>
              <w:t>4,2</w:t>
            </w:r>
          </w:p>
        </w:tc>
        <w:tc>
          <w:tcPr>
            <w:tcW w:w="1537" w:type="dxa"/>
            <w:tcBorders>
              <w:left w:val="single" w:sz="6" w:space="0" w:color="000000"/>
              <w:bottom w:val="single" w:sz="6" w:space="0" w:color="000000"/>
              <w:right w:val="single" w:sz="6" w:space="0" w:color="000000"/>
            </w:tcBorders>
          </w:tcPr>
          <w:p w:rsidR="00011C1A" w:rsidRDefault="00291DA1">
            <w:pPr>
              <w:pStyle w:val="TableParagraph"/>
              <w:spacing w:before="5"/>
              <w:ind w:left="621"/>
              <w:rPr>
                <w:b/>
                <w:sz w:val="16"/>
              </w:rPr>
            </w:pPr>
            <w:r>
              <w:rPr>
                <w:b/>
                <w:sz w:val="16"/>
              </w:rPr>
              <w:t>0,11</w:t>
            </w:r>
          </w:p>
        </w:tc>
        <w:tc>
          <w:tcPr>
            <w:tcW w:w="1537" w:type="dxa"/>
            <w:tcBorders>
              <w:left w:val="single" w:sz="6" w:space="0" w:color="000000"/>
              <w:bottom w:val="single" w:sz="6" w:space="0" w:color="000000"/>
              <w:right w:val="single" w:sz="6" w:space="0" w:color="000000"/>
            </w:tcBorders>
          </w:tcPr>
          <w:p w:rsidR="00011C1A" w:rsidRDefault="00291DA1">
            <w:pPr>
              <w:pStyle w:val="TableParagraph"/>
              <w:spacing w:before="5"/>
              <w:ind w:left="620"/>
              <w:rPr>
                <w:b/>
                <w:sz w:val="16"/>
              </w:rPr>
            </w:pPr>
            <w:r>
              <w:rPr>
                <w:b/>
                <w:sz w:val="16"/>
              </w:rPr>
              <w:t>1,34</w:t>
            </w:r>
          </w:p>
        </w:tc>
        <w:tc>
          <w:tcPr>
            <w:tcW w:w="1534" w:type="dxa"/>
            <w:tcBorders>
              <w:left w:val="single" w:sz="6" w:space="0" w:color="000000"/>
              <w:bottom w:val="single" w:sz="6" w:space="0" w:color="000000"/>
              <w:right w:val="single" w:sz="6" w:space="0" w:color="000000"/>
            </w:tcBorders>
          </w:tcPr>
          <w:p w:rsidR="00011C1A" w:rsidRDefault="00291DA1">
            <w:pPr>
              <w:pStyle w:val="TableParagraph"/>
              <w:spacing w:before="5"/>
              <w:ind w:left="403" w:right="380"/>
              <w:jc w:val="center"/>
              <w:rPr>
                <w:b/>
                <w:sz w:val="16"/>
              </w:rPr>
            </w:pPr>
            <w:r>
              <w:rPr>
                <w:b/>
                <w:sz w:val="16"/>
              </w:rPr>
              <w:t>16</w:t>
            </w:r>
          </w:p>
        </w:tc>
        <w:tc>
          <w:tcPr>
            <w:tcW w:w="1537" w:type="dxa"/>
            <w:tcBorders>
              <w:left w:val="single" w:sz="6" w:space="0" w:color="000000"/>
              <w:bottom w:val="single" w:sz="6" w:space="0" w:color="000000"/>
              <w:right w:val="single" w:sz="6" w:space="0" w:color="000000"/>
            </w:tcBorders>
          </w:tcPr>
          <w:p w:rsidR="00011C1A" w:rsidRDefault="00291DA1">
            <w:pPr>
              <w:pStyle w:val="TableParagraph"/>
              <w:spacing w:before="5"/>
              <w:ind w:right="595"/>
              <w:jc w:val="right"/>
              <w:rPr>
                <w:b/>
                <w:sz w:val="16"/>
              </w:rPr>
            </w:pPr>
            <w:r>
              <w:rPr>
                <w:b/>
                <w:sz w:val="16"/>
              </w:rPr>
              <w:t>1,58</w:t>
            </w:r>
          </w:p>
        </w:tc>
        <w:tc>
          <w:tcPr>
            <w:tcW w:w="1534" w:type="dxa"/>
            <w:tcBorders>
              <w:left w:val="single" w:sz="6" w:space="0" w:color="000000"/>
              <w:bottom w:val="single" w:sz="6" w:space="0" w:color="000000"/>
            </w:tcBorders>
          </w:tcPr>
          <w:p w:rsidR="00011C1A" w:rsidRDefault="00291DA1">
            <w:pPr>
              <w:pStyle w:val="TableParagraph"/>
              <w:spacing w:before="5"/>
              <w:ind w:left="377" w:right="346"/>
              <w:jc w:val="center"/>
              <w:rPr>
                <w:b/>
                <w:sz w:val="16"/>
              </w:rPr>
            </w:pPr>
            <w:r>
              <w:rPr>
                <w:b/>
                <w:sz w:val="16"/>
              </w:rPr>
              <w:t>5,46</w:t>
            </w:r>
          </w:p>
        </w:tc>
      </w:tr>
      <w:tr w:rsidR="00011C1A">
        <w:trPr>
          <w:trHeight w:val="191"/>
        </w:trPr>
        <w:tc>
          <w:tcPr>
            <w:tcW w:w="1534"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6</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1"/>
              <w:rPr>
                <w:b/>
                <w:sz w:val="16"/>
              </w:rPr>
            </w:pPr>
            <w:r>
              <w:rPr>
                <w:b/>
                <w:sz w:val="16"/>
              </w:rPr>
              <w:t>0,22</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0"/>
              <w:rPr>
                <w:b/>
                <w:sz w:val="16"/>
              </w:rPr>
            </w:pPr>
            <w:r>
              <w:rPr>
                <w:b/>
                <w:sz w:val="16"/>
              </w:rPr>
              <w:t>2,10</w:t>
            </w:r>
          </w:p>
        </w:tc>
        <w:tc>
          <w:tcPr>
            <w:tcW w:w="153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03" w:right="380"/>
              <w:jc w:val="center"/>
              <w:rPr>
                <w:b/>
                <w:sz w:val="16"/>
              </w:rPr>
            </w:pPr>
            <w:r>
              <w:rPr>
                <w:b/>
                <w:sz w:val="16"/>
              </w:rPr>
              <w:t>18</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595"/>
              <w:jc w:val="right"/>
              <w:rPr>
                <w:b/>
                <w:sz w:val="16"/>
              </w:rPr>
            </w:pPr>
            <w:r>
              <w:rPr>
                <w:b/>
                <w:sz w:val="16"/>
              </w:rPr>
              <w:t>2,00</w:t>
            </w:r>
          </w:p>
        </w:tc>
        <w:tc>
          <w:tcPr>
            <w:tcW w:w="1534" w:type="dxa"/>
            <w:tcBorders>
              <w:top w:val="single" w:sz="6" w:space="0" w:color="000000"/>
              <w:left w:val="single" w:sz="6" w:space="0" w:color="000000"/>
              <w:bottom w:val="single" w:sz="6" w:space="0" w:color="000000"/>
            </w:tcBorders>
          </w:tcPr>
          <w:p w:rsidR="00011C1A" w:rsidRDefault="00291DA1">
            <w:pPr>
              <w:pStyle w:val="TableParagraph"/>
              <w:ind w:left="377" w:right="346"/>
              <w:jc w:val="center"/>
              <w:rPr>
                <w:b/>
                <w:sz w:val="16"/>
              </w:rPr>
            </w:pPr>
            <w:r>
              <w:rPr>
                <w:b/>
                <w:sz w:val="16"/>
              </w:rPr>
              <w:t>6,21</w:t>
            </w:r>
          </w:p>
        </w:tc>
      </w:tr>
      <w:tr w:rsidR="00011C1A">
        <w:trPr>
          <w:trHeight w:val="191"/>
        </w:trPr>
        <w:tc>
          <w:tcPr>
            <w:tcW w:w="1534" w:type="dxa"/>
            <w:tcBorders>
              <w:top w:val="single" w:sz="6" w:space="0" w:color="000000"/>
              <w:bottom w:val="single" w:sz="6" w:space="0" w:color="000000"/>
              <w:right w:val="single" w:sz="6" w:space="0" w:color="000000"/>
            </w:tcBorders>
          </w:tcPr>
          <w:p w:rsidR="00011C1A" w:rsidRDefault="00291DA1">
            <w:pPr>
              <w:pStyle w:val="TableParagraph"/>
              <w:ind w:left="21"/>
              <w:jc w:val="center"/>
              <w:rPr>
                <w:b/>
                <w:sz w:val="16"/>
              </w:rPr>
            </w:pPr>
            <w:r>
              <w:rPr>
                <w:b/>
                <w:sz w:val="16"/>
              </w:rPr>
              <w:t>8</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1"/>
              <w:rPr>
                <w:b/>
                <w:sz w:val="16"/>
              </w:rPr>
            </w:pPr>
            <w:r>
              <w:rPr>
                <w:b/>
                <w:sz w:val="16"/>
              </w:rPr>
              <w:t>0,40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0"/>
              <w:rPr>
                <w:b/>
                <w:sz w:val="16"/>
              </w:rPr>
            </w:pPr>
            <w:r>
              <w:rPr>
                <w:b/>
                <w:sz w:val="16"/>
              </w:rPr>
              <w:t>2,76</w:t>
            </w:r>
          </w:p>
        </w:tc>
        <w:tc>
          <w:tcPr>
            <w:tcW w:w="153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03" w:right="380"/>
              <w:jc w:val="center"/>
              <w:rPr>
                <w:b/>
                <w:sz w:val="16"/>
              </w:rPr>
            </w:pPr>
            <w:r>
              <w:rPr>
                <w:b/>
                <w:sz w:val="16"/>
              </w:rPr>
              <w:t>20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595"/>
              <w:jc w:val="right"/>
              <w:rPr>
                <w:b/>
                <w:sz w:val="16"/>
              </w:rPr>
            </w:pPr>
            <w:r>
              <w:rPr>
                <w:b/>
                <w:sz w:val="16"/>
              </w:rPr>
              <w:t>2,47</w:t>
            </w:r>
          </w:p>
        </w:tc>
        <w:tc>
          <w:tcPr>
            <w:tcW w:w="1534" w:type="dxa"/>
            <w:tcBorders>
              <w:top w:val="single" w:sz="6" w:space="0" w:color="000000"/>
              <w:left w:val="single" w:sz="6" w:space="0" w:color="000000"/>
              <w:bottom w:val="single" w:sz="6" w:space="0" w:color="000000"/>
            </w:tcBorders>
          </w:tcPr>
          <w:p w:rsidR="00011C1A" w:rsidRDefault="00291DA1">
            <w:pPr>
              <w:pStyle w:val="TableParagraph"/>
              <w:ind w:left="377" w:right="346"/>
              <w:jc w:val="center"/>
              <w:rPr>
                <w:b/>
                <w:sz w:val="16"/>
              </w:rPr>
            </w:pPr>
            <w:r>
              <w:rPr>
                <w:b/>
                <w:sz w:val="16"/>
              </w:rPr>
              <w:t>6,84</w:t>
            </w:r>
          </w:p>
        </w:tc>
      </w:tr>
      <w:tr w:rsidR="00011C1A">
        <w:trPr>
          <w:trHeight w:val="192"/>
        </w:trPr>
        <w:tc>
          <w:tcPr>
            <w:tcW w:w="1534" w:type="dxa"/>
            <w:tcBorders>
              <w:top w:val="single" w:sz="6" w:space="0" w:color="000000"/>
              <w:bottom w:val="single" w:sz="6" w:space="0" w:color="000000"/>
              <w:right w:val="single" w:sz="6" w:space="0" w:color="000000"/>
            </w:tcBorders>
          </w:tcPr>
          <w:p w:rsidR="00011C1A" w:rsidRDefault="00291DA1">
            <w:pPr>
              <w:pStyle w:val="TableParagraph"/>
              <w:spacing w:before="4"/>
              <w:ind w:left="364" w:right="346"/>
              <w:jc w:val="center"/>
              <w:rPr>
                <w:b/>
                <w:sz w:val="16"/>
              </w:rPr>
            </w:pPr>
            <w:r>
              <w:rPr>
                <w:b/>
                <w:sz w:val="16"/>
              </w:rPr>
              <w:t>10</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before="4"/>
              <w:ind w:left="621"/>
              <w:rPr>
                <w:b/>
                <w:sz w:val="16"/>
              </w:rPr>
            </w:pPr>
            <w:r>
              <w:rPr>
                <w:b/>
                <w:sz w:val="16"/>
              </w:rPr>
              <w:t>0,62</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before="4"/>
              <w:ind w:left="620"/>
              <w:rPr>
                <w:b/>
                <w:sz w:val="16"/>
              </w:rPr>
            </w:pPr>
            <w:r>
              <w:rPr>
                <w:b/>
                <w:sz w:val="16"/>
              </w:rPr>
              <w:t>3,47</w:t>
            </w:r>
          </w:p>
        </w:tc>
        <w:tc>
          <w:tcPr>
            <w:tcW w:w="153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before="4"/>
              <w:ind w:left="403" w:right="380"/>
              <w:jc w:val="center"/>
              <w:rPr>
                <w:b/>
                <w:sz w:val="16"/>
              </w:rPr>
            </w:pPr>
            <w:r>
              <w:rPr>
                <w:b/>
                <w:sz w:val="16"/>
              </w:rPr>
              <w:t>22</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spacing w:before="4"/>
              <w:ind w:right="595"/>
              <w:jc w:val="right"/>
              <w:rPr>
                <w:b/>
                <w:sz w:val="16"/>
              </w:rPr>
            </w:pPr>
            <w:r>
              <w:rPr>
                <w:b/>
                <w:sz w:val="16"/>
              </w:rPr>
              <w:t>2,95</w:t>
            </w:r>
          </w:p>
        </w:tc>
        <w:tc>
          <w:tcPr>
            <w:tcW w:w="1534" w:type="dxa"/>
            <w:tcBorders>
              <w:top w:val="single" w:sz="6" w:space="0" w:color="000000"/>
              <w:left w:val="single" w:sz="6" w:space="0" w:color="000000"/>
              <w:bottom w:val="single" w:sz="6" w:space="0" w:color="000000"/>
            </w:tcBorders>
          </w:tcPr>
          <w:p w:rsidR="00011C1A" w:rsidRDefault="00291DA1">
            <w:pPr>
              <w:pStyle w:val="TableParagraph"/>
              <w:spacing w:before="4"/>
              <w:ind w:left="377" w:right="346"/>
              <w:jc w:val="center"/>
              <w:rPr>
                <w:b/>
                <w:sz w:val="16"/>
              </w:rPr>
            </w:pPr>
            <w:r>
              <w:rPr>
                <w:b/>
                <w:sz w:val="16"/>
              </w:rPr>
              <w:t>7,55</w:t>
            </w:r>
          </w:p>
        </w:tc>
      </w:tr>
      <w:tr w:rsidR="00011C1A">
        <w:trPr>
          <w:trHeight w:val="191"/>
        </w:trPr>
        <w:tc>
          <w:tcPr>
            <w:tcW w:w="1534" w:type="dxa"/>
            <w:tcBorders>
              <w:top w:val="single" w:sz="6" w:space="0" w:color="000000"/>
              <w:bottom w:val="single" w:sz="6" w:space="0" w:color="000000"/>
              <w:right w:val="single" w:sz="6" w:space="0" w:color="000000"/>
            </w:tcBorders>
          </w:tcPr>
          <w:p w:rsidR="00011C1A" w:rsidRDefault="00291DA1">
            <w:pPr>
              <w:pStyle w:val="TableParagraph"/>
              <w:ind w:left="364" w:right="346"/>
              <w:jc w:val="center"/>
              <w:rPr>
                <w:b/>
                <w:sz w:val="16"/>
              </w:rPr>
            </w:pPr>
            <w:r>
              <w:rPr>
                <w:b/>
                <w:sz w:val="16"/>
              </w:rPr>
              <w:t>12</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1"/>
              <w:rPr>
                <w:b/>
                <w:sz w:val="16"/>
              </w:rPr>
            </w:pPr>
            <w:r>
              <w:rPr>
                <w:b/>
                <w:sz w:val="16"/>
              </w:rPr>
              <w:t>0,89</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620"/>
              <w:rPr>
                <w:b/>
                <w:sz w:val="16"/>
              </w:rPr>
            </w:pPr>
            <w:r>
              <w:rPr>
                <w:b/>
                <w:sz w:val="16"/>
              </w:rPr>
              <w:t>4,09</w:t>
            </w:r>
          </w:p>
        </w:tc>
        <w:tc>
          <w:tcPr>
            <w:tcW w:w="153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03" w:right="380"/>
              <w:jc w:val="center"/>
              <w:rPr>
                <w:b/>
                <w:sz w:val="16"/>
              </w:rPr>
            </w:pPr>
            <w:r>
              <w:rPr>
                <w:b/>
                <w:sz w:val="16"/>
              </w:rPr>
              <w:t>25</w:t>
            </w:r>
          </w:p>
        </w:tc>
        <w:tc>
          <w:tcPr>
            <w:tcW w:w="1537"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595"/>
              <w:jc w:val="right"/>
              <w:rPr>
                <w:b/>
                <w:sz w:val="16"/>
              </w:rPr>
            </w:pPr>
            <w:r>
              <w:rPr>
                <w:b/>
                <w:sz w:val="16"/>
              </w:rPr>
              <w:t>3,85</w:t>
            </w:r>
          </w:p>
        </w:tc>
        <w:tc>
          <w:tcPr>
            <w:tcW w:w="1534" w:type="dxa"/>
            <w:tcBorders>
              <w:top w:val="single" w:sz="6" w:space="0" w:color="000000"/>
              <w:left w:val="single" w:sz="6" w:space="0" w:color="000000"/>
              <w:bottom w:val="single" w:sz="6" w:space="0" w:color="000000"/>
            </w:tcBorders>
          </w:tcPr>
          <w:p w:rsidR="00011C1A" w:rsidRDefault="00291DA1">
            <w:pPr>
              <w:pStyle w:val="TableParagraph"/>
              <w:ind w:left="377" w:right="346"/>
              <w:jc w:val="center"/>
              <w:rPr>
                <w:b/>
                <w:sz w:val="16"/>
              </w:rPr>
            </w:pPr>
            <w:r>
              <w:rPr>
                <w:b/>
                <w:sz w:val="16"/>
              </w:rPr>
              <w:t>8,63</w:t>
            </w:r>
          </w:p>
        </w:tc>
      </w:tr>
      <w:tr w:rsidR="00011C1A">
        <w:trPr>
          <w:trHeight w:val="191"/>
        </w:trPr>
        <w:tc>
          <w:tcPr>
            <w:tcW w:w="1534" w:type="dxa"/>
            <w:tcBorders>
              <w:top w:val="single" w:sz="6" w:space="0" w:color="000000"/>
              <w:right w:val="single" w:sz="6" w:space="0" w:color="000000"/>
            </w:tcBorders>
          </w:tcPr>
          <w:p w:rsidR="00011C1A" w:rsidRDefault="00291DA1">
            <w:pPr>
              <w:pStyle w:val="TableParagraph"/>
              <w:ind w:left="364" w:right="346"/>
              <w:jc w:val="center"/>
              <w:rPr>
                <w:b/>
                <w:sz w:val="16"/>
              </w:rPr>
            </w:pPr>
            <w:r>
              <w:rPr>
                <w:b/>
                <w:sz w:val="16"/>
              </w:rPr>
              <w:t>14</w:t>
            </w:r>
          </w:p>
        </w:tc>
        <w:tc>
          <w:tcPr>
            <w:tcW w:w="1537" w:type="dxa"/>
            <w:tcBorders>
              <w:top w:val="single" w:sz="6" w:space="0" w:color="000000"/>
              <w:left w:val="single" w:sz="6" w:space="0" w:color="000000"/>
              <w:right w:val="single" w:sz="6" w:space="0" w:color="000000"/>
            </w:tcBorders>
          </w:tcPr>
          <w:p w:rsidR="00011C1A" w:rsidRDefault="00291DA1">
            <w:pPr>
              <w:pStyle w:val="TableParagraph"/>
              <w:ind w:left="621"/>
              <w:rPr>
                <w:b/>
                <w:sz w:val="16"/>
              </w:rPr>
            </w:pPr>
            <w:r>
              <w:rPr>
                <w:b/>
                <w:sz w:val="16"/>
              </w:rPr>
              <w:t>1,21</w:t>
            </w:r>
          </w:p>
        </w:tc>
        <w:tc>
          <w:tcPr>
            <w:tcW w:w="1537" w:type="dxa"/>
            <w:tcBorders>
              <w:top w:val="single" w:sz="6" w:space="0" w:color="000000"/>
              <w:left w:val="single" w:sz="6" w:space="0" w:color="000000"/>
              <w:right w:val="single" w:sz="6" w:space="0" w:color="000000"/>
            </w:tcBorders>
          </w:tcPr>
          <w:p w:rsidR="00011C1A" w:rsidRDefault="00291DA1">
            <w:pPr>
              <w:pStyle w:val="TableParagraph"/>
              <w:ind w:left="620"/>
              <w:rPr>
                <w:b/>
                <w:sz w:val="16"/>
              </w:rPr>
            </w:pPr>
            <w:r>
              <w:rPr>
                <w:b/>
                <w:sz w:val="16"/>
              </w:rPr>
              <w:t>4,83</w:t>
            </w:r>
          </w:p>
        </w:tc>
        <w:tc>
          <w:tcPr>
            <w:tcW w:w="1534"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Times New Roman"/>
                <w:sz w:val="12"/>
              </w:rPr>
            </w:pPr>
          </w:p>
        </w:tc>
        <w:tc>
          <w:tcPr>
            <w:tcW w:w="1537" w:type="dxa"/>
            <w:tcBorders>
              <w:top w:val="single" w:sz="6" w:space="0" w:color="000000"/>
              <w:left w:val="single" w:sz="6" w:space="0" w:color="000000"/>
              <w:right w:val="single" w:sz="6" w:space="0" w:color="000000"/>
            </w:tcBorders>
          </w:tcPr>
          <w:p w:rsidR="00011C1A" w:rsidRDefault="00011C1A">
            <w:pPr>
              <w:pStyle w:val="TableParagraph"/>
              <w:spacing w:before="0" w:line="240" w:lineRule="auto"/>
              <w:rPr>
                <w:rFonts w:ascii="Times New Roman"/>
                <w:sz w:val="12"/>
              </w:rPr>
            </w:pPr>
          </w:p>
        </w:tc>
        <w:tc>
          <w:tcPr>
            <w:tcW w:w="1534" w:type="dxa"/>
            <w:tcBorders>
              <w:top w:val="single" w:sz="6" w:space="0" w:color="000000"/>
              <w:left w:val="single" w:sz="6" w:space="0" w:color="000000"/>
            </w:tcBorders>
          </w:tcPr>
          <w:p w:rsidR="00011C1A" w:rsidRDefault="00011C1A">
            <w:pPr>
              <w:pStyle w:val="TableParagraph"/>
              <w:spacing w:before="0" w:line="240" w:lineRule="auto"/>
              <w:rPr>
                <w:rFonts w:ascii="Times New Roman"/>
                <w:sz w:val="12"/>
              </w:rPr>
            </w:pPr>
          </w:p>
        </w:tc>
      </w:tr>
    </w:tbl>
    <w:p w:rsidR="00011C1A" w:rsidRDefault="00011C1A">
      <w:pPr>
        <w:pStyle w:val="Textoindependiente"/>
        <w:spacing w:before="3"/>
        <w:ind w:left="0"/>
        <w:rPr>
          <w:sz w:val="8"/>
        </w:rPr>
      </w:pPr>
    </w:p>
    <w:p w:rsidR="00011C1A" w:rsidRDefault="00291DA1">
      <w:pPr>
        <w:pStyle w:val="Ttulo2"/>
        <w:spacing w:before="95"/>
      </w:pPr>
      <w:r>
        <w:rPr>
          <w:u w:val="single"/>
        </w:rPr>
        <w:t>PLANILLAN°2</w:t>
      </w:r>
    </w:p>
    <w:p w:rsidR="00011C1A" w:rsidRDefault="00291DA1">
      <w:pPr>
        <w:pStyle w:val="Textoindependiente"/>
        <w:spacing w:before="4" w:after="2"/>
      </w:pPr>
      <w:r>
        <w:rPr>
          <w:spacing w:val="-2"/>
        </w:rPr>
        <w:t>Forma,TipoyDimensionesdeGanchos</w:t>
      </w:r>
      <w:r>
        <w:rPr>
          <w:spacing w:val="-1"/>
        </w:rPr>
        <w:t>yEmpalmesdeBarrasdeArmadurasparaestructurasdeHormigónArmado</w:t>
      </w:r>
    </w:p>
    <w:tbl>
      <w:tblPr>
        <w:tblStyle w:val="TableNormal"/>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2905"/>
        <w:gridCol w:w="1263"/>
        <w:gridCol w:w="1261"/>
        <w:gridCol w:w="1263"/>
        <w:gridCol w:w="1261"/>
        <w:gridCol w:w="1260"/>
      </w:tblGrid>
      <w:tr w:rsidR="00011C1A">
        <w:trPr>
          <w:trHeight w:val="385"/>
        </w:trPr>
        <w:tc>
          <w:tcPr>
            <w:tcW w:w="2905" w:type="dxa"/>
            <w:tcBorders>
              <w:right w:val="single" w:sz="6" w:space="0" w:color="000000"/>
            </w:tcBorders>
          </w:tcPr>
          <w:p w:rsidR="00011C1A" w:rsidRDefault="00291DA1">
            <w:pPr>
              <w:pStyle w:val="TableParagraph"/>
              <w:spacing w:before="0" w:line="192" w:lineRule="exact"/>
              <w:ind w:left="1069" w:right="618" w:hanging="418"/>
              <w:rPr>
                <w:b/>
                <w:sz w:val="16"/>
              </w:rPr>
            </w:pPr>
            <w:r>
              <w:rPr>
                <w:b/>
                <w:spacing w:val="-3"/>
                <w:sz w:val="16"/>
              </w:rPr>
              <w:t xml:space="preserve">Designación </w:t>
            </w:r>
            <w:r>
              <w:rPr>
                <w:b/>
                <w:spacing w:val="-2"/>
                <w:sz w:val="16"/>
              </w:rPr>
              <w:t>y diseño</w:t>
            </w:r>
            <w:r>
              <w:rPr>
                <w:b/>
                <w:sz w:val="16"/>
              </w:rPr>
              <w:t>deldetalle</w:t>
            </w:r>
          </w:p>
        </w:tc>
        <w:tc>
          <w:tcPr>
            <w:tcW w:w="1263" w:type="dxa"/>
            <w:tcBorders>
              <w:left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1"/>
              <w:ind w:left="25"/>
              <w:jc w:val="center"/>
              <w:rPr>
                <w:b/>
                <w:sz w:val="16"/>
              </w:rPr>
            </w:pPr>
            <w:r>
              <w:rPr>
                <w:b/>
                <w:sz w:val="16"/>
              </w:rPr>
              <w:t>a</w:t>
            </w:r>
          </w:p>
        </w:tc>
        <w:tc>
          <w:tcPr>
            <w:tcW w:w="1261" w:type="dxa"/>
            <w:tcBorders>
              <w:left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1"/>
              <w:ind w:left="26"/>
              <w:jc w:val="center"/>
              <w:rPr>
                <w:b/>
                <w:sz w:val="16"/>
              </w:rPr>
            </w:pPr>
            <w:r>
              <w:rPr>
                <w:b/>
                <w:sz w:val="16"/>
              </w:rPr>
              <w:t>b</w:t>
            </w:r>
          </w:p>
        </w:tc>
        <w:tc>
          <w:tcPr>
            <w:tcW w:w="1263" w:type="dxa"/>
            <w:tcBorders>
              <w:left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1"/>
              <w:ind w:left="23"/>
              <w:jc w:val="center"/>
              <w:rPr>
                <w:b/>
                <w:sz w:val="16"/>
              </w:rPr>
            </w:pPr>
            <w:r>
              <w:rPr>
                <w:b/>
                <w:sz w:val="16"/>
              </w:rPr>
              <w:t>c</w:t>
            </w:r>
          </w:p>
        </w:tc>
        <w:tc>
          <w:tcPr>
            <w:tcW w:w="1261" w:type="dxa"/>
            <w:tcBorders>
              <w:left w:val="single" w:sz="6" w:space="0" w:color="000000"/>
              <w:righ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1"/>
              <w:ind w:left="26"/>
              <w:jc w:val="center"/>
              <w:rPr>
                <w:b/>
                <w:sz w:val="16"/>
              </w:rPr>
            </w:pPr>
            <w:r>
              <w:rPr>
                <w:b/>
                <w:sz w:val="16"/>
              </w:rPr>
              <w:t>r</w:t>
            </w:r>
          </w:p>
        </w:tc>
        <w:tc>
          <w:tcPr>
            <w:tcW w:w="1260" w:type="dxa"/>
            <w:tcBorders>
              <w:left w:val="single" w:sz="6" w:space="0" w:color="000000"/>
            </w:tcBorders>
          </w:tcPr>
          <w:p w:rsidR="00011C1A" w:rsidRDefault="00011C1A">
            <w:pPr>
              <w:pStyle w:val="TableParagraph"/>
              <w:spacing w:before="1" w:line="240" w:lineRule="auto"/>
              <w:rPr>
                <w:rFonts w:ascii="Arial MT"/>
                <w:sz w:val="17"/>
              </w:rPr>
            </w:pPr>
          </w:p>
          <w:p w:rsidR="00011C1A" w:rsidRDefault="00291DA1">
            <w:pPr>
              <w:pStyle w:val="TableParagraph"/>
              <w:spacing w:before="1"/>
              <w:ind w:left="30"/>
              <w:jc w:val="center"/>
              <w:rPr>
                <w:b/>
                <w:sz w:val="16"/>
              </w:rPr>
            </w:pPr>
            <w:r>
              <w:rPr>
                <w:b/>
                <w:sz w:val="16"/>
              </w:rPr>
              <w:t>l</w:t>
            </w:r>
          </w:p>
        </w:tc>
      </w:tr>
      <w:tr w:rsidR="00011C1A">
        <w:trPr>
          <w:trHeight w:val="186"/>
        </w:trPr>
        <w:tc>
          <w:tcPr>
            <w:tcW w:w="9213" w:type="dxa"/>
            <w:gridSpan w:val="6"/>
            <w:tcBorders>
              <w:bottom w:val="single" w:sz="6" w:space="0" w:color="000000"/>
            </w:tcBorders>
          </w:tcPr>
          <w:p w:rsidR="00011C1A" w:rsidRDefault="00291DA1">
            <w:pPr>
              <w:pStyle w:val="TableParagraph"/>
              <w:spacing w:before="0" w:line="166" w:lineRule="exact"/>
              <w:ind w:left="69"/>
              <w:rPr>
                <w:rFonts w:ascii="Arial MT"/>
                <w:sz w:val="16"/>
              </w:rPr>
            </w:pPr>
            <w:r>
              <w:rPr>
                <w:rFonts w:ascii="Arial MT"/>
                <w:sz w:val="16"/>
              </w:rPr>
              <w:t>GANCHOS</w:t>
            </w:r>
          </w:p>
        </w:tc>
      </w:tr>
      <w:tr w:rsidR="00011C1A">
        <w:trPr>
          <w:trHeight w:val="191"/>
        </w:trPr>
        <w:tc>
          <w:tcPr>
            <w:tcW w:w="2905" w:type="dxa"/>
            <w:tcBorders>
              <w:top w:val="single" w:sz="6" w:space="0" w:color="000000"/>
              <w:bottom w:val="single" w:sz="6" w:space="0" w:color="000000"/>
              <w:right w:val="single" w:sz="6" w:space="0" w:color="000000"/>
            </w:tcBorders>
          </w:tcPr>
          <w:p w:rsidR="00011C1A" w:rsidRDefault="00291DA1">
            <w:pPr>
              <w:pStyle w:val="TableParagraph"/>
              <w:spacing w:before="0" w:line="171" w:lineRule="exact"/>
              <w:ind w:left="69"/>
              <w:rPr>
                <w:rFonts w:ascii="Arial MT" w:hAnsi="Arial MT"/>
                <w:sz w:val="16"/>
              </w:rPr>
            </w:pPr>
            <w:r>
              <w:rPr>
                <w:rFonts w:ascii="Arial MT" w:hAnsi="Arial MT"/>
                <w:spacing w:val="-1"/>
                <w:sz w:val="16"/>
              </w:rPr>
              <w:t>a)Barrasdetracción</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430"/>
              <w:jc w:val="right"/>
              <w:rPr>
                <w:b/>
                <w:sz w:val="16"/>
              </w:rPr>
            </w:pPr>
            <w:r>
              <w:rPr>
                <w:b/>
                <w:sz w:val="16"/>
              </w:rPr>
              <w:t>2,5d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0"/>
              <w:jc w:val="center"/>
              <w:rPr>
                <w:b/>
                <w:sz w:val="16"/>
              </w:rPr>
            </w:pPr>
            <w:r>
              <w:rPr>
                <w:b/>
                <w:sz w:val="16"/>
              </w:rPr>
              <w:t>3d</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4"/>
              <w:jc w:val="center"/>
              <w:rPr>
                <w:b/>
                <w:sz w:val="16"/>
              </w:rPr>
            </w:pPr>
            <w:r>
              <w:rPr>
                <w:b/>
                <w:sz w:val="16"/>
              </w:rPr>
              <w:t>2,5d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2"/>
              <w:jc w:val="center"/>
              <w:rPr>
                <w:b/>
                <w:sz w:val="16"/>
              </w:rPr>
            </w:pPr>
            <w:r>
              <w:rPr>
                <w:b/>
                <w:sz w:val="16"/>
              </w:rPr>
              <w:t>2d</w:t>
            </w:r>
          </w:p>
        </w:tc>
        <w:tc>
          <w:tcPr>
            <w:tcW w:w="1260" w:type="dxa"/>
            <w:tcBorders>
              <w:top w:val="single" w:sz="6" w:space="0" w:color="000000"/>
              <w:left w:val="single" w:sz="6" w:space="0" w:color="000000"/>
              <w:bottom w:val="single" w:sz="6" w:space="0" w:color="000000"/>
            </w:tcBorders>
          </w:tcPr>
          <w:p w:rsidR="00011C1A" w:rsidRDefault="00291DA1">
            <w:pPr>
              <w:pStyle w:val="TableParagraph"/>
              <w:ind w:left="434" w:right="404"/>
              <w:jc w:val="center"/>
              <w:rPr>
                <w:b/>
                <w:sz w:val="16"/>
              </w:rPr>
            </w:pPr>
            <w:r>
              <w:rPr>
                <w:b/>
                <w:sz w:val="16"/>
              </w:rPr>
              <w:t>6,3d</w:t>
            </w:r>
          </w:p>
        </w:tc>
      </w:tr>
      <w:tr w:rsidR="00011C1A">
        <w:trPr>
          <w:trHeight w:val="191"/>
        </w:trPr>
        <w:tc>
          <w:tcPr>
            <w:tcW w:w="2905" w:type="dxa"/>
            <w:tcBorders>
              <w:top w:val="single" w:sz="6" w:space="0" w:color="000000"/>
              <w:bottom w:val="single" w:sz="6" w:space="0" w:color="000000"/>
              <w:right w:val="single" w:sz="6" w:space="0" w:color="000000"/>
            </w:tcBorders>
          </w:tcPr>
          <w:p w:rsidR="00011C1A" w:rsidRDefault="00291DA1">
            <w:pPr>
              <w:pStyle w:val="TableParagraph"/>
              <w:spacing w:before="0" w:line="171" w:lineRule="exact"/>
              <w:ind w:left="69"/>
              <w:rPr>
                <w:rFonts w:ascii="Arial MT" w:hAnsi="Arial MT"/>
                <w:sz w:val="16"/>
              </w:rPr>
            </w:pPr>
            <w:r>
              <w:rPr>
                <w:rFonts w:ascii="Arial MT" w:hAnsi="Arial MT"/>
                <w:spacing w:val="-2"/>
                <w:sz w:val="16"/>
              </w:rPr>
              <w:t>b)Barras</w:t>
            </w:r>
            <w:r>
              <w:rPr>
                <w:rFonts w:ascii="Arial MT" w:hAnsi="Arial MT"/>
                <w:spacing w:val="-1"/>
                <w:sz w:val="16"/>
              </w:rPr>
              <w:t>decompresión</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495"/>
              <w:jc w:val="right"/>
              <w:rPr>
                <w:b/>
                <w:sz w:val="16"/>
              </w:rPr>
            </w:pPr>
            <w:r>
              <w:rPr>
                <w:b/>
                <w:sz w:val="16"/>
              </w:rPr>
              <w:t>3d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26"/>
              <w:jc w:val="center"/>
              <w:rPr>
                <w:b/>
                <w:sz w:val="16"/>
              </w:rPr>
            </w:pPr>
            <w:r>
              <w:rPr>
                <w:b/>
                <w:sz w:val="16"/>
              </w:rPr>
              <w:t>d</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4"/>
              <w:jc w:val="center"/>
              <w:rPr>
                <w:b/>
                <w:sz w:val="16"/>
              </w:rPr>
            </w:pPr>
            <w:r>
              <w:rPr>
                <w:b/>
                <w:sz w:val="16"/>
              </w:rPr>
              <w:t>2d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2"/>
              <w:jc w:val="center"/>
              <w:rPr>
                <w:b/>
                <w:sz w:val="16"/>
              </w:rPr>
            </w:pPr>
            <w:r>
              <w:rPr>
                <w:b/>
                <w:sz w:val="16"/>
              </w:rPr>
              <w:t>1,5d</w:t>
            </w:r>
          </w:p>
        </w:tc>
        <w:tc>
          <w:tcPr>
            <w:tcW w:w="1260" w:type="dxa"/>
            <w:tcBorders>
              <w:top w:val="single" w:sz="6" w:space="0" w:color="000000"/>
              <w:left w:val="single" w:sz="6" w:space="0" w:color="000000"/>
              <w:bottom w:val="single" w:sz="6" w:space="0" w:color="000000"/>
            </w:tcBorders>
          </w:tcPr>
          <w:p w:rsidR="00011C1A" w:rsidRDefault="00291DA1">
            <w:pPr>
              <w:pStyle w:val="TableParagraph"/>
              <w:ind w:left="434" w:right="404"/>
              <w:jc w:val="center"/>
              <w:rPr>
                <w:b/>
                <w:sz w:val="16"/>
              </w:rPr>
            </w:pPr>
            <w:r>
              <w:rPr>
                <w:b/>
                <w:sz w:val="16"/>
              </w:rPr>
              <w:t>2,4d</w:t>
            </w:r>
          </w:p>
        </w:tc>
      </w:tr>
      <w:tr w:rsidR="00011C1A">
        <w:trPr>
          <w:trHeight w:val="184"/>
        </w:trPr>
        <w:tc>
          <w:tcPr>
            <w:tcW w:w="9213" w:type="dxa"/>
            <w:gridSpan w:val="6"/>
            <w:tcBorders>
              <w:top w:val="single" w:sz="6" w:space="0" w:color="000000"/>
              <w:bottom w:val="single" w:sz="6" w:space="0" w:color="000000"/>
            </w:tcBorders>
          </w:tcPr>
          <w:p w:rsidR="00011C1A" w:rsidRDefault="00291DA1">
            <w:pPr>
              <w:pStyle w:val="TableParagraph"/>
              <w:spacing w:before="0" w:line="164" w:lineRule="exact"/>
              <w:ind w:left="69"/>
              <w:rPr>
                <w:rFonts w:ascii="Arial MT"/>
                <w:sz w:val="16"/>
              </w:rPr>
            </w:pPr>
            <w:r>
              <w:rPr>
                <w:rFonts w:ascii="Arial MT"/>
                <w:spacing w:val="-1"/>
                <w:sz w:val="16"/>
              </w:rPr>
              <w:t>EMPALME</w:t>
            </w:r>
            <w:r>
              <w:rPr>
                <w:rFonts w:ascii="Arial MT"/>
                <w:sz w:val="16"/>
              </w:rPr>
              <w:t>DEBARRAS</w:t>
            </w:r>
          </w:p>
        </w:tc>
      </w:tr>
      <w:tr w:rsidR="00011C1A">
        <w:trPr>
          <w:trHeight w:val="191"/>
        </w:trPr>
        <w:tc>
          <w:tcPr>
            <w:tcW w:w="2905" w:type="dxa"/>
            <w:tcBorders>
              <w:top w:val="single" w:sz="6" w:space="0" w:color="000000"/>
              <w:bottom w:val="single" w:sz="6" w:space="0" w:color="000000"/>
              <w:right w:val="single" w:sz="6" w:space="0" w:color="000000"/>
            </w:tcBorders>
          </w:tcPr>
          <w:p w:rsidR="00011C1A" w:rsidRDefault="00291DA1">
            <w:pPr>
              <w:pStyle w:val="TableParagraph"/>
              <w:spacing w:before="0" w:line="171" w:lineRule="exact"/>
              <w:ind w:left="69"/>
              <w:rPr>
                <w:rFonts w:ascii="Arial MT"/>
                <w:sz w:val="16"/>
              </w:rPr>
            </w:pPr>
            <w:r>
              <w:rPr>
                <w:rFonts w:ascii="Arial MT"/>
                <w:spacing w:val="-1"/>
                <w:sz w:val="16"/>
              </w:rPr>
              <w:t>a)Poratadura</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430"/>
              <w:jc w:val="right"/>
              <w:rPr>
                <w:b/>
                <w:sz w:val="16"/>
              </w:rPr>
            </w:pPr>
            <w:r>
              <w:rPr>
                <w:b/>
                <w:sz w:val="16"/>
              </w:rPr>
              <w:t>2,5d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0"/>
              <w:jc w:val="center"/>
              <w:rPr>
                <w:b/>
                <w:sz w:val="16"/>
              </w:rPr>
            </w:pPr>
            <w:r>
              <w:rPr>
                <w:b/>
                <w:sz w:val="16"/>
              </w:rPr>
              <w:t>3d</w:t>
            </w:r>
          </w:p>
        </w:tc>
        <w:tc>
          <w:tcPr>
            <w:tcW w:w="1263"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6" w:right="414"/>
              <w:jc w:val="center"/>
              <w:rPr>
                <w:b/>
                <w:sz w:val="16"/>
              </w:rPr>
            </w:pPr>
            <w:r>
              <w:rPr>
                <w:b/>
                <w:sz w:val="16"/>
              </w:rPr>
              <w:t>2,5d</w:t>
            </w:r>
          </w:p>
        </w:tc>
        <w:tc>
          <w:tcPr>
            <w:tcW w:w="126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434" w:right="412"/>
              <w:jc w:val="center"/>
              <w:rPr>
                <w:b/>
                <w:sz w:val="16"/>
              </w:rPr>
            </w:pPr>
            <w:r>
              <w:rPr>
                <w:b/>
                <w:sz w:val="16"/>
              </w:rPr>
              <w:t>--</w:t>
            </w:r>
          </w:p>
        </w:tc>
        <w:tc>
          <w:tcPr>
            <w:tcW w:w="1260" w:type="dxa"/>
            <w:tcBorders>
              <w:top w:val="single" w:sz="6" w:space="0" w:color="000000"/>
              <w:left w:val="single" w:sz="6" w:space="0" w:color="000000"/>
              <w:bottom w:val="single" w:sz="6" w:space="0" w:color="000000"/>
            </w:tcBorders>
          </w:tcPr>
          <w:p w:rsidR="00011C1A" w:rsidRDefault="00291DA1">
            <w:pPr>
              <w:pStyle w:val="TableParagraph"/>
              <w:ind w:left="434" w:right="404"/>
              <w:jc w:val="center"/>
              <w:rPr>
                <w:b/>
                <w:sz w:val="16"/>
              </w:rPr>
            </w:pPr>
            <w:r>
              <w:rPr>
                <w:b/>
                <w:sz w:val="16"/>
              </w:rPr>
              <w:t>30d</w:t>
            </w:r>
          </w:p>
        </w:tc>
      </w:tr>
      <w:tr w:rsidR="00011C1A">
        <w:trPr>
          <w:trHeight w:val="270"/>
        </w:trPr>
        <w:tc>
          <w:tcPr>
            <w:tcW w:w="2905" w:type="dxa"/>
            <w:tcBorders>
              <w:top w:val="single" w:sz="6" w:space="0" w:color="000000"/>
              <w:right w:val="single" w:sz="6" w:space="0" w:color="000000"/>
            </w:tcBorders>
          </w:tcPr>
          <w:p w:rsidR="00011C1A" w:rsidRDefault="00291DA1">
            <w:pPr>
              <w:pStyle w:val="TableParagraph"/>
              <w:spacing w:before="0" w:line="182" w:lineRule="exact"/>
              <w:ind w:left="69"/>
              <w:rPr>
                <w:rFonts w:ascii="Arial MT"/>
                <w:sz w:val="16"/>
              </w:rPr>
            </w:pPr>
            <w:r>
              <w:rPr>
                <w:rFonts w:ascii="Arial MT"/>
                <w:spacing w:val="-2"/>
                <w:sz w:val="16"/>
              </w:rPr>
              <w:t>b)Porsoldadura</w:t>
            </w:r>
          </w:p>
        </w:tc>
        <w:tc>
          <w:tcPr>
            <w:tcW w:w="1263"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436" w:right="414"/>
              <w:jc w:val="center"/>
              <w:rPr>
                <w:b/>
                <w:sz w:val="16"/>
              </w:rPr>
            </w:pPr>
            <w:r>
              <w:rPr>
                <w:b/>
                <w:sz w:val="16"/>
              </w:rPr>
              <w:t>--</w:t>
            </w:r>
          </w:p>
        </w:tc>
        <w:tc>
          <w:tcPr>
            <w:tcW w:w="1261"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436" w:right="412"/>
              <w:jc w:val="center"/>
              <w:rPr>
                <w:b/>
                <w:sz w:val="16"/>
              </w:rPr>
            </w:pPr>
            <w:r>
              <w:rPr>
                <w:b/>
                <w:sz w:val="16"/>
              </w:rPr>
              <w:t>--</w:t>
            </w:r>
          </w:p>
        </w:tc>
        <w:tc>
          <w:tcPr>
            <w:tcW w:w="1263"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434" w:right="414"/>
              <w:jc w:val="center"/>
              <w:rPr>
                <w:b/>
                <w:sz w:val="16"/>
              </w:rPr>
            </w:pPr>
            <w:r>
              <w:rPr>
                <w:b/>
                <w:sz w:val="16"/>
              </w:rPr>
              <w:t>--</w:t>
            </w:r>
          </w:p>
        </w:tc>
        <w:tc>
          <w:tcPr>
            <w:tcW w:w="1261"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434" w:right="412"/>
              <w:jc w:val="center"/>
              <w:rPr>
                <w:b/>
                <w:sz w:val="16"/>
              </w:rPr>
            </w:pPr>
            <w:r>
              <w:rPr>
                <w:b/>
                <w:sz w:val="16"/>
              </w:rPr>
              <w:t>--</w:t>
            </w:r>
          </w:p>
        </w:tc>
        <w:tc>
          <w:tcPr>
            <w:tcW w:w="1260" w:type="dxa"/>
            <w:tcBorders>
              <w:top w:val="single" w:sz="6" w:space="0" w:color="000000"/>
              <w:left w:val="single" w:sz="6" w:space="0" w:color="000000"/>
            </w:tcBorders>
          </w:tcPr>
          <w:p w:rsidR="00011C1A" w:rsidRDefault="00291DA1">
            <w:pPr>
              <w:pStyle w:val="TableParagraph"/>
              <w:spacing w:line="240" w:lineRule="auto"/>
              <w:ind w:left="434" w:right="404"/>
              <w:jc w:val="center"/>
              <w:rPr>
                <w:b/>
                <w:sz w:val="16"/>
              </w:rPr>
            </w:pPr>
            <w:r>
              <w:rPr>
                <w:b/>
                <w:sz w:val="16"/>
              </w:rPr>
              <w:t>10d</w:t>
            </w:r>
          </w:p>
        </w:tc>
      </w:tr>
    </w:tbl>
    <w:p w:rsidR="00011C1A" w:rsidRDefault="00011C1A">
      <w:pPr>
        <w:pStyle w:val="Textoindependiente"/>
        <w:spacing w:before="2"/>
        <w:ind w:left="0"/>
        <w:rPr>
          <w:sz w:val="17"/>
        </w:rPr>
      </w:pPr>
    </w:p>
    <w:p w:rsidR="00011C1A" w:rsidRDefault="00291DA1">
      <w:pPr>
        <w:pStyle w:val="Ttulo2"/>
      </w:pPr>
      <w:r>
        <w:rPr>
          <w:u w:val="single"/>
        </w:rPr>
        <w:t>PLANILLAN°3</w:t>
      </w:r>
    </w:p>
    <w:p w:rsidR="00011C1A" w:rsidRDefault="00011C1A">
      <w:pPr>
        <w:pStyle w:val="Textoindependiente"/>
        <w:spacing w:before="4"/>
        <w:ind w:left="0"/>
        <w:rPr>
          <w:rFonts w:ascii="Arial"/>
          <w:b/>
        </w:rPr>
      </w:pPr>
    </w:p>
    <w:p w:rsidR="00011C1A" w:rsidRDefault="00291DA1">
      <w:pPr>
        <w:pStyle w:val="Textoindependiente"/>
      </w:pPr>
      <w:r>
        <w:rPr>
          <w:spacing w:val="-1"/>
          <w:u w:val="single"/>
        </w:rPr>
        <w:t>HORMIGONESDEARMAR</w:t>
      </w:r>
    </w:p>
    <w:p w:rsidR="00011C1A" w:rsidRDefault="00011C1A">
      <w:pPr>
        <w:pStyle w:val="Textoindependiente"/>
        <w:spacing w:before="2"/>
        <w:ind w:left="0"/>
      </w:pPr>
    </w:p>
    <w:tbl>
      <w:tblPr>
        <w:tblStyle w:val="TableNormal"/>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841"/>
        <w:gridCol w:w="1844"/>
        <w:gridCol w:w="1841"/>
        <w:gridCol w:w="1844"/>
        <w:gridCol w:w="1841"/>
      </w:tblGrid>
      <w:tr w:rsidR="00011C1A">
        <w:trPr>
          <w:trHeight w:val="193"/>
        </w:trPr>
        <w:tc>
          <w:tcPr>
            <w:tcW w:w="9211" w:type="dxa"/>
            <w:gridSpan w:val="5"/>
            <w:tcBorders>
              <w:bottom w:val="single" w:sz="6" w:space="0" w:color="000000"/>
            </w:tcBorders>
          </w:tcPr>
          <w:p w:rsidR="00011C1A" w:rsidRDefault="00291DA1">
            <w:pPr>
              <w:pStyle w:val="TableParagraph"/>
              <w:spacing w:before="5"/>
              <w:ind w:left="3767" w:right="3737"/>
              <w:jc w:val="center"/>
              <w:rPr>
                <w:b/>
                <w:sz w:val="16"/>
              </w:rPr>
            </w:pPr>
            <w:r>
              <w:rPr>
                <w:b/>
                <w:spacing w:val="-3"/>
                <w:sz w:val="16"/>
              </w:rPr>
              <w:t>AGREGADO</w:t>
            </w:r>
            <w:r>
              <w:rPr>
                <w:b/>
                <w:spacing w:val="-2"/>
                <w:sz w:val="16"/>
              </w:rPr>
              <w:t>GRUESO</w:t>
            </w:r>
          </w:p>
        </w:tc>
      </w:tr>
      <w:tr w:rsidR="00011C1A">
        <w:trPr>
          <w:trHeight w:val="767"/>
        </w:trPr>
        <w:tc>
          <w:tcPr>
            <w:tcW w:w="1841" w:type="dxa"/>
            <w:tcBorders>
              <w:top w:val="single" w:sz="6" w:space="0" w:color="000000"/>
              <w:right w:val="single" w:sz="6" w:space="0" w:color="000000"/>
            </w:tcBorders>
          </w:tcPr>
          <w:p w:rsidR="00011C1A" w:rsidRDefault="00291DA1">
            <w:pPr>
              <w:pStyle w:val="TableParagraph"/>
              <w:spacing w:line="249" w:lineRule="auto"/>
              <w:ind w:left="736" w:right="440" w:hanging="260"/>
              <w:rPr>
                <w:b/>
                <w:sz w:val="16"/>
              </w:rPr>
            </w:pPr>
            <w:r>
              <w:rPr>
                <w:b/>
                <w:spacing w:val="-2"/>
                <w:sz w:val="16"/>
              </w:rPr>
              <w:t>HORMIGON</w:t>
            </w:r>
            <w:r>
              <w:rPr>
                <w:b/>
                <w:sz w:val="16"/>
              </w:rPr>
              <w:t>TIPO</w:t>
            </w:r>
          </w:p>
        </w:tc>
        <w:tc>
          <w:tcPr>
            <w:tcW w:w="1844"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507" w:right="481"/>
              <w:jc w:val="center"/>
              <w:rPr>
                <w:b/>
                <w:sz w:val="16"/>
              </w:rPr>
            </w:pPr>
            <w:r>
              <w:rPr>
                <w:b/>
                <w:sz w:val="16"/>
              </w:rPr>
              <w:t>CEMENTO</w:t>
            </w:r>
          </w:p>
          <w:p w:rsidR="00011C1A" w:rsidRDefault="00011C1A">
            <w:pPr>
              <w:pStyle w:val="TableParagraph"/>
              <w:spacing w:before="4" w:line="240" w:lineRule="auto"/>
              <w:rPr>
                <w:rFonts w:ascii="Arial MT"/>
                <w:sz w:val="17"/>
              </w:rPr>
            </w:pPr>
          </w:p>
          <w:p w:rsidR="00011C1A" w:rsidRDefault="00291DA1">
            <w:pPr>
              <w:pStyle w:val="TableParagraph"/>
              <w:spacing w:before="0" w:line="240" w:lineRule="auto"/>
              <w:ind w:left="507" w:right="478"/>
              <w:jc w:val="center"/>
              <w:rPr>
                <w:b/>
                <w:sz w:val="16"/>
              </w:rPr>
            </w:pPr>
            <w:r>
              <w:rPr>
                <w:b/>
                <w:sz w:val="16"/>
              </w:rPr>
              <w:t>(Kg)</w:t>
            </w:r>
          </w:p>
        </w:tc>
        <w:tc>
          <w:tcPr>
            <w:tcW w:w="1841"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626" w:right="591"/>
              <w:jc w:val="center"/>
              <w:rPr>
                <w:b/>
                <w:sz w:val="16"/>
              </w:rPr>
            </w:pPr>
            <w:r>
              <w:rPr>
                <w:b/>
                <w:sz w:val="16"/>
              </w:rPr>
              <w:t>ARENA</w:t>
            </w:r>
          </w:p>
          <w:p w:rsidR="00011C1A" w:rsidRDefault="00011C1A">
            <w:pPr>
              <w:pStyle w:val="TableParagraph"/>
              <w:spacing w:before="1" w:line="240" w:lineRule="auto"/>
              <w:rPr>
                <w:rFonts w:ascii="Arial MT"/>
                <w:sz w:val="17"/>
              </w:rPr>
            </w:pPr>
          </w:p>
          <w:p w:rsidR="00011C1A" w:rsidRDefault="00291DA1">
            <w:pPr>
              <w:pStyle w:val="TableParagraph"/>
              <w:spacing w:before="0" w:line="240" w:lineRule="auto"/>
              <w:ind w:left="619" w:right="591"/>
              <w:jc w:val="center"/>
              <w:rPr>
                <w:b/>
                <w:sz w:val="16"/>
              </w:rPr>
            </w:pPr>
            <w:r>
              <w:rPr>
                <w:b/>
                <w:sz w:val="16"/>
              </w:rPr>
              <w:t>(dm</w:t>
            </w:r>
            <w:r>
              <w:rPr>
                <w:b/>
                <w:position w:val="5"/>
                <w:sz w:val="11"/>
              </w:rPr>
              <w:t>3</w:t>
            </w:r>
            <w:r>
              <w:rPr>
                <w:b/>
                <w:sz w:val="16"/>
              </w:rPr>
              <w:t>)</w:t>
            </w:r>
          </w:p>
        </w:tc>
        <w:tc>
          <w:tcPr>
            <w:tcW w:w="1844" w:type="dxa"/>
            <w:tcBorders>
              <w:top w:val="single" w:sz="6" w:space="0" w:color="000000"/>
              <w:left w:val="single" w:sz="6" w:space="0" w:color="000000"/>
              <w:right w:val="single" w:sz="6" w:space="0" w:color="000000"/>
            </w:tcBorders>
          </w:tcPr>
          <w:p w:rsidR="00011C1A" w:rsidRDefault="00291DA1">
            <w:pPr>
              <w:pStyle w:val="TableParagraph"/>
              <w:spacing w:line="249" w:lineRule="auto"/>
              <w:ind w:left="582" w:right="553" w:hanging="3"/>
              <w:jc w:val="center"/>
              <w:rPr>
                <w:b/>
                <w:sz w:val="16"/>
              </w:rPr>
            </w:pPr>
            <w:r>
              <w:rPr>
                <w:b/>
                <w:sz w:val="16"/>
              </w:rPr>
              <w:t>CANTO</w:t>
            </w:r>
            <w:r>
              <w:rPr>
                <w:b/>
                <w:spacing w:val="-4"/>
                <w:sz w:val="16"/>
              </w:rPr>
              <w:t>RODADO</w:t>
            </w:r>
          </w:p>
          <w:p w:rsidR="00011C1A" w:rsidRDefault="00291DA1">
            <w:pPr>
              <w:pStyle w:val="TableParagraph"/>
              <w:spacing w:before="0" w:line="185" w:lineRule="exact"/>
              <w:ind w:left="506" w:right="481"/>
              <w:jc w:val="center"/>
              <w:rPr>
                <w:b/>
                <w:sz w:val="16"/>
              </w:rPr>
            </w:pPr>
            <w:r>
              <w:rPr>
                <w:b/>
                <w:sz w:val="16"/>
              </w:rPr>
              <w:t>(dm</w:t>
            </w:r>
            <w:r>
              <w:rPr>
                <w:b/>
                <w:position w:val="5"/>
                <w:sz w:val="11"/>
              </w:rPr>
              <w:t>3</w:t>
            </w:r>
            <w:r>
              <w:rPr>
                <w:b/>
                <w:sz w:val="16"/>
              </w:rPr>
              <w:t>)</w:t>
            </w:r>
          </w:p>
        </w:tc>
        <w:tc>
          <w:tcPr>
            <w:tcW w:w="1841" w:type="dxa"/>
            <w:tcBorders>
              <w:top w:val="single" w:sz="6" w:space="0" w:color="000000"/>
              <w:left w:val="single" w:sz="6" w:space="0" w:color="000000"/>
            </w:tcBorders>
          </w:tcPr>
          <w:p w:rsidR="00011C1A" w:rsidRDefault="00291DA1">
            <w:pPr>
              <w:pStyle w:val="TableParagraph"/>
              <w:spacing w:line="249" w:lineRule="auto"/>
              <w:ind w:left="275" w:right="236"/>
              <w:jc w:val="center"/>
              <w:rPr>
                <w:b/>
                <w:sz w:val="16"/>
              </w:rPr>
            </w:pPr>
            <w:r>
              <w:rPr>
                <w:b/>
                <w:spacing w:val="-4"/>
                <w:sz w:val="16"/>
              </w:rPr>
              <w:t xml:space="preserve">TAMAÑO DE </w:t>
            </w:r>
            <w:r>
              <w:rPr>
                <w:b/>
                <w:spacing w:val="-3"/>
                <w:sz w:val="16"/>
              </w:rPr>
              <w:t>LOS</w:t>
            </w:r>
            <w:r>
              <w:rPr>
                <w:b/>
                <w:sz w:val="16"/>
              </w:rPr>
              <w:t>GUIJOS OTROZOS</w:t>
            </w:r>
          </w:p>
          <w:p w:rsidR="00011C1A" w:rsidRDefault="00291DA1">
            <w:pPr>
              <w:pStyle w:val="TableParagraph"/>
              <w:spacing w:before="2"/>
              <w:ind w:left="271" w:right="236"/>
              <w:jc w:val="center"/>
              <w:rPr>
                <w:b/>
                <w:sz w:val="16"/>
              </w:rPr>
            </w:pPr>
            <w:r>
              <w:rPr>
                <w:b/>
                <w:sz w:val="16"/>
              </w:rPr>
              <w:t>(mm)</w:t>
            </w:r>
          </w:p>
        </w:tc>
      </w:tr>
      <w:tr w:rsidR="00011C1A">
        <w:trPr>
          <w:trHeight w:val="193"/>
        </w:trPr>
        <w:tc>
          <w:tcPr>
            <w:tcW w:w="1841" w:type="dxa"/>
            <w:tcBorders>
              <w:bottom w:val="single" w:sz="6" w:space="0" w:color="000000"/>
              <w:right w:val="single" w:sz="6" w:space="0" w:color="000000"/>
            </w:tcBorders>
          </w:tcPr>
          <w:p w:rsidR="00011C1A" w:rsidRDefault="00291DA1">
            <w:pPr>
              <w:pStyle w:val="TableParagraph"/>
              <w:spacing w:before="5"/>
              <w:ind w:left="20"/>
              <w:jc w:val="center"/>
              <w:rPr>
                <w:b/>
                <w:sz w:val="16"/>
              </w:rPr>
            </w:pPr>
            <w:r>
              <w:rPr>
                <w:b/>
                <w:sz w:val="16"/>
              </w:rPr>
              <w:t>I</w:t>
            </w:r>
          </w:p>
        </w:tc>
        <w:tc>
          <w:tcPr>
            <w:tcW w:w="1844" w:type="dxa"/>
            <w:tcBorders>
              <w:left w:val="single" w:sz="6" w:space="0" w:color="000000"/>
              <w:bottom w:val="single" w:sz="6" w:space="0" w:color="000000"/>
              <w:right w:val="single" w:sz="6" w:space="0" w:color="000000"/>
            </w:tcBorders>
          </w:tcPr>
          <w:p w:rsidR="00011C1A" w:rsidRDefault="00291DA1">
            <w:pPr>
              <w:pStyle w:val="TableParagraph"/>
              <w:spacing w:before="5"/>
              <w:ind w:right="770"/>
              <w:jc w:val="right"/>
              <w:rPr>
                <w:b/>
                <w:sz w:val="16"/>
              </w:rPr>
            </w:pPr>
            <w:r>
              <w:rPr>
                <w:b/>
                <w:sz w:val="16"/>
              </w:rPr>
              <w:t>450</w:t>
            </w:r>
          </w:p>
        </w:tc>
        <w:tc>
          <w:tcPr>
            <w:tcW w:w="1841" w:type="dxa"/>
            <w:tcBorders>
              <w:left w:val="single" w:sz="6" w:space="0" w:color="000000"/>
              <w:bottom w:val="single" w:sz="6" w:space="0" w:color="000000"/>
              <w:right w:val="single" w:sz="6" w:space="0" w:color="000000"/>
            </w:tcBorders>
          </w:tcPr>
          <w:p w:rsidR="00011C1A" w:rsidRDefault="00291DA1">
            <w:pPr>
              <w:pStyle w:val="TableParagraph"/>
              <w:spacing w:before="5"/>
              <w:ind w:right="768"/>
              <w:jc w:val="right"/>
              <w:rPr>
                <w:b/>
                <w:sz w:val="16"/>
              </w:rPr>
            </w:pPr>
            <w:r>
              <w:rPr>
                <w:b/>
                <w:sz w:val="16"/>
              </w:rPr>
              <w:t>480</w:t>
            </w:r>
          </w:p>
        </w:tc>
        <w:tc>
          <w:tcPr>
            <w:tcW w:w="1844" w:type="dxa"/>
            <w:tcBorders>
              <w:left w:val="single" w:sz="6" w:space="0" w:color="000000"/>
              <w:bottom w:val="single" w:sz="6" w:space="0" w:color="000000"/>
              <w:right w:val="single" w:sz="6" w:space="0" w:color="000000"/>
            </w:tcBorders>
          </w:tcPr>
          <w:p w:rsidR="00011C1A" w:rsidRDefault="00291DA1">
            <w:pPr>
              <w:pStyle w:val="TableParagraph"/>
              <w:spacing w:before="5"/>
              <w:ind w:left="503" w:right="481"/>
              <w:jc w:val="center"/>
              <w:rPr>
                <w:b/>
                <w:sz w:val="16"/>
              </w:rPr>
            </w:pPr>
            <w:r>
              <w:rPr>
                <w:b/>
                <w:sz w:val="16"/>
              </w:rPr>
              <w:t>800</w:t>
            </w:r>
          </w:p>
        </w:tc>
        <w:tc>
          <w:tcPr>
            <w:tcW w:w="1841" w:type="dxa"/>
            <w:tcBorders>
              <w:left w:val="single" w:sz="6" w:space="0" w:color="000000"/>
              <w:bottom w:val="single" w:sz="6" w:space="0" w:color="000000"/>
            </w:tcBorders>
          </w:tcPr>
          <w:p w:rsidR="00011C1A" w:rsidRDefault="00291DA1">
            <w:pPr>
              <w:pStyle w:val="TableParagraph"/>
              <w:spacing w:before="5"/>
              <w:ind w:left="666"/>
              <w:rPr>
                <w:b/>
                <w:sz w:val="16"/>
              </w:rPr>
            </w:pPr>
            <w:r>
              <w:rPr>
                <w:b/>
                <w:sz w:val="16"/>
              </w:rPr>
              <w:t>10a30</w:t>
            </w:r>
          </w:p>
        </w:tc>
      </w:tr>
      <w:tr w:rsidR="00011C1A">
        <w:trPr>
          <w:trHeight w:val="191"/>
        </w:trPr>
        <w:tc>
          <w:tcPr>
            <w:tcW w:w="1841" w:type="dxa"/>
            <w:tcBorders>
              <w:top w:val="single" w:sz="6" w:space="0" w:color="000000"/>
              <w:bottom w:val="single" w:sz="6" w:space="0" w:color="000000"/>
              <w:right w:val="single" w:sz="6" w:space="0" w:color="000000"/>
            </w:tcBorders>
          </w:tcPr>
          <w:p w:rsidR="00011C1A" w:rsidRDefault="00291DA1">
            <w:pPr>
              <w:pStyle w:val="TableParagraph"/>
              <w:ind w:left="254" w:right="236"/>
              <w:jc w:val="center"/>
              <w:rPr>
                <w:b/>
                <w:sz w:val="16"/>
              </w:rPr>
            </w:pPr>
            <w:r>
              <w:rPr>
                <w:b/>
                <w:sz w:val="16"/>
              </w:rPr>
              <w:t>II</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70"/>
              <w:jc w:val="right"/>
              <w:rPr>
                <w:b/>
                <w:sz w:val="16"/>
              </w:rPr>
            </w:pPr>
            <w:r>
              <w:rPr>
                <w:b/>
                <w:sz w:val="16"/>
              </w:rPr>
              <w:t>400</w:t>
            </w:r>
          </w:p>
        </w:tc>
        <w:tc>
          <w:tcPr>
            <w:tcW w:w="184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68"/>
              <w:jc w:val="right"/>
              <w:rPr>
                <w:b/>
                <w:sz w:val="16"/>
              </w:rPr>
            </w:pPr>
            <w:r>
              <w:rPr>
                <w:b/>
                <w:sz w:val="16"/>
              </w:rPr>
              <w:t>480</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503" w:right="481"/>
              <w:jc w:val="center"/>
              <w:rPr>
                <w:b/>
                <w:sz w:val="16"/>
              </w:rPr>
            </w:pPr>
            <w:r>
              <w:rPr>
                <w:b/>
                <w:sz w:val="16"/>
              </w:rPr>
              <w:t>800</w:t>
            </w:r>
          </w:p>
        </w:tc>
        <w:tc>
          <w:tcPr>
            <w:tcW w:w="1841" w:type="dxa"/>
            <w:tcBorders>
              <w:top w:val="single" w:sz="6" w:space="0" w:color="000000"/>
              <w:left w:val="single" w:sz="6" w:space="0" w:color="000000"/>
              <w:bottom w:val="single" w:sz="6" w:space="0" w:color="000000"/>
            </w:tcBorders>
          </w:tcPr>
          <w:p w:rsidR="00011C1A" w:rsidRDefault="00291DA1">
            <w:pPr>
              <w:pStyle w:val="TableParagraph"/>
              <w:ind w:left="666"/>
              <w:rPr>
                <w:b/>
                <w:sz w:val="16"/>
              </w:rPr>
            </w:pPr>
            <w:r>
              <w:rPr>
                <w:b/>
                <w:sz w:val="16"/>
              </w:rPr>
              <w:t>10a30</w:t>
            </w:r>
          </w:p>
        </w:tc>
      </w:tr>
      <w:tr w:rsidR="00011C1A">
        <w:trPr>
          <w:trHeight w:val="191"/>
        </w:trPr>
        <w:tc>
          <w:tcPr>
            <w:tcW w:w="1841" w:type="dxa"/>
            <w:tcBorders>
              <w:top w:val="single" w:sz="6" w:space="0" w:color="000000"/>
              <w:bottom w:val="single" w:sz="6" w:space="0" w:color="000000"/>
              <w:right w:val="single" w:sz="6" w:space="0" w:color="000000"/>
            </w:tcBorders>
          </w:tcPr>
          <w:p w:rsidR="00011C1A" w:rsidRDefault="00291DA1">
            <w:pPr>
              <w:pStyle w:val="TableParagraph"/>
              <w:ind w:left="254" w:right="236"/>
              <w:jc w:val="center"/>
              <w:rPr>
                <w:b/>
                <w:sz w:val="16"/>
              </w:rPr>
            </w:pPr>
            <w:r>
              <w:rPr>
                <w:b/>
                <w:sz w:val="16"/>
              </w:rPr>
              <w:t>III</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70"/>
              <w:jc w:val="right"/>
              <w:rPr>
                <w:b/>
                <w:sz w:val="16"/>
              </w:rPr>
            </w:pPr>
            <w:r>
              <w:rPr>
                <w:b/>
                <w:sz w:val="16"/>
              </w:rPr>
              <w:t>350</w:t>
            </w:r>
          </w:p>
        </w:tc>
        <w:tc>
          <w:tcPr>
            <w:tcW w:w="184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68"/>
              <w:jc w:val="right"/>
              <w:rPr>
                <w:b/>
                <w:sz w:val="16"/>
              </w:rPr>
            </w:pPr>
            <w:r>
              <w:rPr>
                <w:b/>
                <w:sz w:val="16"/>
              </w:rPr>
              <w:t>480</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503" w:right="481"/>
              <w:jc w:val="center"/>
              <w:rPr>
                <w:b/>
                <w:sz w:val="16"/>
              </w:rPr>
            </w:pPr>
            <w:r>
              <w:rPr>
                <w:b/>
                <w:sz w:val="16"/>
              </w:rPr>
              <w:t>800</w:t>
            </w:r>
          </w:p>
        </w:tc>
        <w:tc>
          <w:tcPr>
            <w:tcW w:w="1841" w:type="dxa"/>
            <w:tcBorders>
              <w:top w:val="single" w:sz="6" w:space="0" w:color="000000"/>
              <w:left w:val="single" w:sz="6" w:space="0" w:color="000000"/>
              <w:bottom w:val="single" w:sz="6" w:space="0" w:color="000000"/>
            </w:tcBorders>
          </w:tcPr>
          <w:p w:rsidR="00011C1A" w:rsidRDefault="00291DA1">
            <w:pPr>
              <w:pStyle w:val="TableParagraph"/>
              <w:ind w:left="666"/>
              <w:rPr>
                <w:b/>
                <w:sz w:val="16"/>
              </w:rPr>
            </w:pPr>
            <w:r>
              <w:rPr>
                <w:b/>
                <w:sz w:val="16"/>
              </w:rPr>
              <w:t>10a30</w:t>
            </w:r>
          </w:p>
        </w:tc>
      </w:tr>
      <w:tr w:rsidR="00011C1A">
        <w:trPr>
          <w:trHeight w:val="191"/>
        </w:trPr>
        <w:tc>
          <w:tcPr>
            <w:tcW w:w="1841" w:type="dxa"/>
            <w:tcBorders>
              <w:top w:val="single" w:sz="6" w:space="0" w:color="000000"/>
              <w:right w:val="single" w:sz="6" w:space="0" w:color="000000"/>
            </w:tcBorders>
          </w:tcPr>
          <w:p w:rsidR="00011C1A" w:rsidRDefault="00291DA1">
            <w:pPr>
              <w:pStyle w:val="TableParagraph"/>
              <w:ind w:left="254" w:right="236"/>
              <w:jc w:val="center"/>
              <w:rPr>
                <w:b/>
                <w:sz w:val="16"/>
              </w:rPr>
            </w:pPr>
            <w:r>
              <w:rPr>
                <w:b/>
                <w:sz w:val="16"/>
              </w:rPr>
              <w:t>IV</w:t>
            </w:r>
          </w:p>
        </w:tc>
        <w:tc>
          <w:tcPr>
            <w:tcW w:w="1844" w:type="dxa"/>
            <w:tcBorders>
              <w:top w:val="single" w:sz="6" w:space="0" w:color="000000"/>
              <w:left w:val="single" w:sz="6" w:space="0" w:color="000000"/>
              <w:right w:val="single" w:sz="6" w:space="0" w:color="000000"/>
            </w:tcBorders>
          </w:tcPr>
          <w:p w:rsidR="00011C1A" w:rsidRDefault="00291DA1">
            <w:pPr>
              <w:pStyle w:val="TableParagraph"/>
              <w:ind w:right="770"/>
              <w:jc w:val="right"/>
              <w:rPr>
                <w:b/>
                <w:sz w:val="16"/>
              </w:rPr>
            </w:pPr>
            <w:r>
              <w:rPr>
                <w:b/>
                <w:sz w:val="16"/>
              </w:rPr>
              <w:t>300</w:t>
            </w:r>
          </w:p>
        </w:tc>
        <w:tc>
          <w:tcPr>
            <w:tcW w:w="1841" w:type="dxa"/>
            <w:tcBorders>
              <w:top w:val="single" w:sz="6" w:space="0" w:color="000000"/>
              <w:left w:val="single" w:sz="6" w:space="0" w:color="000000"/>
              <w:right w:val="single" w:sz="6" w:space="0" w:color="000000"/>
            </w:tcBorders>
          </w:tcPr>
          <w:p w:rsidR="00011C1A" w:rsidRDefault="00291DA1">
            <w:pPr>
              <w:pStyle w:val="TableParagraph"/>
              <w:ind w:right="768"/>
              <w:jc w:val="right"/>
              <w:rPr>
                <w:b/>
                <w:sz w:val="16"/>
              </w:rPr>
            </w:pPr>
            <w:r>
              <w:rPr>
                <w:b/>
                <w:sz w:val="16"/>
              </w:rPr>
              <w:t>480</w:t>
            </w:r>
          </w:p>
        </w:tc>
        <w:tc>
          <w:tcPr>
            <w:tcW w:w="1844" w:type="dxa"/>
            <w:tcBorders>
              <w:top w:val="single" w:sz="6" w:space="0" w:color="000000"/>
              <w:left w:val="single" w:sz="6" w:space="0" w:color="000000"/>
              <w:right w:val="single" w:sz="6" w:space="0" w:color="000000"/>
            </w:tcBorders>
          </w:tcPr>
          <w:p w:rsidR="00011C1A" w:rsidRDefault="00291DA1">
            <w:pPr>
              <w:pStyle w:val="TableParagraph"/>
              <w:ind w:left="503" w:right="481"/>
              <w:jc w:val="center"/>
              <w:rPr>
                <w:b/>
                <w:sz w:val="16"/>
              </w:rPr>
            </w:pPr>
            <w:r>
              <w:rPr>
                <w:b/>
                <w:sz w:val="16"/>
              </w:rPr>
              <w:t>800</w:t>
            </w:r>
          </w:p>
        </w:tc>
        <w:tc>
          <w:tcPr>
            <w:tcW w:w="1841" w:type="dxa"/>
            <w:tcBorders>
              <w:top w:val="single" w:sz="6" w:space="0" w:color="000000"/>
              <w:left w:val="single" w:sz="6" w:space="0" w:color="000000"/>
            </w:tcBorders>
          </w:tcPr>
          <w:p w:rsidR="00011C1A" w:rsidRDefault="00291DA1">
            <w:pPr>
              <w:pStyle w:val="TableParagraph"/>
              <w:ind w:left="666"/>
              <w:rPr>
                <w:b/>
                <w:sz w:val="16"/>
              </w:rPr>
            </w:pPr>
            <w:r>
              <w:rPr>
                <w:b/>
                <w:sz w:val="16"/>
              </w:rPr>
              <w:t>10a30</w:t>
            </w:r>
          </w:p>
        </w:tc>
      </w:tr>
    </w:tbl>
    <w:p w:rsidR="00011C1A" w:rsidRDefault="00011C1A">
      <w:pPr>
        <w:pStyle w:val="Textoindependiente"/>
        <w:spacing w:before="6"/>
        <w:ind w:left="0"/>
      </w:pPr>
    </w:p>
    <w:p w:rsidR="00011C1A" w:rsidRDefault="00291DA1">
      <w:pPr>
        <w:pStyle w:val="Ttulo2"/>
      </w:pPr>
      <w:r>
        <w:rPr>
          <w:spacing w:val="-1"/>
          <w:u w:val="single"/>
        </w:rPr>
        <w:t>PLA</w:t>
      </w:r>
      <w:r>
        <w:rPr>
          <w:u w:val="single"/>
        </w:rPr>
        <w:t>NILLAN°10</w:t>
      </w:r>
    </w:p>
    <w:p w:rsidR="00011C1A" w:rsidRDefault="00011C1A">
      <w:pPr>
        <w:pStyle w:val="Textoindependiente"/>
        <w:spacing w:before="4"/>
        <w:ind w:left="0"/>
        <w:rPr>
          <w:rFonts w:ascii="Arial"/>
          <w:b/>
        </w:rPr>
      </w:pPr>
    </w:p>
    <w:p w:rsidR="00011C1A" w:rsidRDefault="00291DA1">
      <w:pPr>
        <w:pStyle w:val="Textoindependiente"/>
        <w:spacing w:before="0"/>
      </w:pPr>
      <w:r>
        <w:rPr>
          <w:spacing w:val="-2"/>
          <w:u w:val="single"/>
        </w:rPr>
        <w:t>HORMIGONES</w:t>
      </w:r>
      <w:r>
        <w:rPr>
          <w:spacing w:val="-1"/>
          <w:u w:val="single"/>
        </w:rPr>
        <w:t>SIMPLES</w:t>
      </w:r>
    </w:p>
    <w:p w:rsidR="00011C1A" w:rsidRDefault="00011C1A">
      <w:pPr>
        <w:pStyle w:val="Textoindependiente"/>
        <w:spacing w:before="3"/>
        <w:ind w:left="0"/>
      </w:pPr>
    </w:p>
    <w:tbl>
      <w:tblPr>
        <w:tblStyle w:val="TableNormal"/>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841"/>
        <w:gridCol w:w="1844"/>
        <w:gridCol w:w="1841"/>
        <w:gridCol w:w="1844"/>
        <w:gridCol w:w="1841"/>
      </w:tblGrid>
      <w:tr w:rsidR="00011C1A">
        <w:trPr>
          <w:trHeight w:val="193"/>
        </w:trPr>
        <w:tc>
          <w:tcPr>
            <w:tcW w:w="9211" w:type="dxa"/>
            <w:gridSpan w:val="5"/>
            <w:tcBorders>
              <w:bottom w:val="single" w:sz="6" w:space="0" w:color="000000"/>
            </w:tcBorders>
          </w:tcPr>
          <w:p w:rsidR="00011C1A" w:rsidRDefault="00291DA1">
            <w:pPr>
              <w:pStyle w:val="TableParagraph"/>
              <w:spacing w:before="5"/>
              <w:ind w:left="3767" w:right="3737"/>
              <w:jc w:val="center"/>
              <w:rPr>
                <w:b/>
                <w:sz w:val="16"/>
              </w:rPr>
            </w:pPr>
            <w:r>
              <w:rPr>
                <w:b/>
                <w:spacing w:val="-3"/>
                <w:sz w:val="16"/>
              </w:rPr>
              <w:t>AGREGADO</w:t>
            </w:r>
            <w:r>
              <w:rPr>
                <w:b/>
                <w:spacing w:val="-2"/>
                <w:sz w:val="16"/>
              </w:rPr>
              <w:t>GRUESO</w:t>
            </w:r>
          </w:p>
        </w:tc>
      </w:tr>
      <w:tr w:rsidR="00011C1A">
        <w:trPr>
          <w:trHeight w:val="767"/>
        </w:trPr>
        <w:tc>
          <w:tcPr>
            <w:tcW w:w="1841" w:type="dxa"/>
            <w:tcBorders>
              <w:top w:val="single" w:sz="6" w:space="0" w:color="000000"/>
              <w:right w:val="single" w:sz="6" w:space="0" w:color="000000"/>
            </w:tcBorders>
          </w:tcPr>
          <w:p w:rsidR="00011C1A" w:rsidRDefault="00291DA1">
            <w:pPr>
              <w:pStyle w:val="TableParagraph"/>
              <w:spacing w:line="252" w:lineRule="auto"/>
              <w:ind w:left="736" w:right="440" w:hanging="260"/>
              <w:rPr>
                <w:b/>
                <w:sz w:val="16"/>
              </w:rPr>
            </w:pPr>
            <w:r>
              <w:rPr>
                <w:b/>
                <w:spacing w:val="-2"/>
                <w:sz w:val="16"/>
              </w:rPr>
              <w:t>HORMIGON</w:t>
            </w:r>
            <w:r>
              <w:rPr>
                <w:b/>
                <w:sz w:val="16"/>
              </w:rPr>
              <w:t>TIPO</w:t>
            </w:r>
          </w:p>
        </w:tc>
        <w:tc>
          <w:tcPr>
            <w:tcW w:w="1844"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507" w:right="481"/>
              <w:jc w:val="center"/>
              <w:rPr>
                <w:b/>
                <w:sz w:val="16"/>
              </w:rPr>
            </w:pPr>
            <w:r>
              <w:rPr>
                <w:b/>
                <w:sz w:val="16"/>
              </w:rPr>
              <w:t>CEMENTO</w:t>
            </w:r>
          </w:p>
          <w:p w:rsidR="00011C1A" w:rsidRDefault="00011C1A">
            <w:pPr>
              <w:pStyle w:val="TableParagraph"/>
              <w:spacing w:before="5" w:line="240" w:lineRule="auto"/>
              <w:rPr>
                <w:rFonts w:ascii="Arial MT"/>
                <w:sz w:val="17"/>
              </w:rPr>
            </w:pPr>
          </w:p>
          <w:p w:rsidR="00011C1A" w:rsidRDefault="00291DA1">
            <w:pPr>
              <w:pStyle w:val="TableParagraph"/>
              <w:spacing w:before="0" w:line="240" w:lineRule="auto"/>
              <w:ind w:left="507" w:right="478"/>
              <w:jc w:val="center"/>
              <w:rPr>
                <w:b/>
                <w:sz w:val="16"/>
              </w:rPr>
            </w:pPr>
            <w:r>
              <w:rPr>
                <w:b/>
                <w:sz w:val="16"/>
              </w:rPr>
              <w:t>(Kg)</w:t>
            </w:r>
          </w:p>
        </w:tc>
        <w:tc>
          <w:tcPr>
            <w:tcW w:w="1841" w:type="dxa"/>
            <w:tcBorders>
              <w:top w:val="single" w:sz="6" w:space="0" w:color="000000"/>
              <w:left w:val="single" w:sz="6" w:space="0" w:color="000000"/>
              <w:right w:val="single" w:sz="6" w:space="0" w:color="000000"/>
            </w:tcBorders>
          </w:tcPr>
          <w:p w:rsidR="00011C1A" w:rsidRDefault="00291DA1">
            <w:pPr>
              <w:pStyle w:val="TableParagraph"/>
              <w:spacing w:line="240" w:lineRule="auto"/>
              <w:ind w:left="626" w:right="591"/>
              <w:jc w:val="center"/>
              <w:rPr>
                <w:b/>
                <w:sz w:val="16"/>
              </w:rPr>
            </w:pPr>
            <w:r>
              <w:rPr>
                <w:b/>
                <w:sz w:val="16"/>
              </w:rPr>
              <w:t>ARENA</w:t>
            </w:r>
          </w:p>
          <w:p w:rsidR="00011C1A" w:rsidRDefault="00011C1A">
            <w:pPr>
              <w:pStyle w:val="TableParagraph"/>
              <w:spacing w:before="2" w:line="240" w:lineRule="auto"/>
              <w:rPr>
                <w:rFonts w:ascii="Arial MT"/>
                <w:sz w:val="17"/>
              </w:rPr>
            </w:pPr>
          </w:p>
          <w:p w:rsidR="00011C1A" w:rsidRDefault="00291DA1">
            <w:pPr>
              <w:pStyle w:val="TableParagraph"/>
              <w:spacing w:before="0" w:line="240" w:lineRule="auto"/>
              <w:ind w:left="619" w:right="591"/>
              <w:jc w:val="center"/>
              <w:rPr>
                <w:b/>
                <w:sz w:val="16"/>
              </w:rPr>
            </w:pPr>
            <w:r>
              <w:rPr>
                <w:b/>
                <w:sz w:val="16"/>
              </w:rPr>
              <w:t>(dm</w:t>
            </w:r>
            <w:r>
              <w:rPr>
                <w:b/>
                <w:position w:val="5"/>
                <w:sz w:val="11"/>
              </w:rPr>
              <w:t>3</w:t>
            </w:r>
            <w:r>
              <w:rPr>
                <w:b/>
                <w:sz w:val="16"/>
              </w:rPr>
              <w:t>)</w:t>
            </w:r>
          </w:p>
        </w:tc>
        <w:tc>
          <w:tcPr>
            <w:tcW w:w="1844" w:type="dxa"/>
            <w:tcBorders>
              <w:top w:val="single" w:sz="6" w:space="0" w:color="000000"/>
              <w:left w:val="single" w:sz="6" w:space="0" w:color="000000"/>
              <w:right w:val="single" w:sz="6" w:space="0" w:color="000000"/>
            </w:tcBorders>
          </w:tcPr>
          <w:p w:rsidR="00011C1A" w:rsidRDefault="00291DA1">
            <w:pPr>
              <w:pStyle w:val="TableParagraph"/>
              <w:spacing w:line="252" w:lineRule="auto"/>
              <w:ind w:left="582" w:right="553" w:hanging="3"/>
              <w:jc w:val="center"/>
              <w:rPr>
                <w:b/>
                <w:sz w:val="16"/>
              </w:rPr>
            </w:pPr>
            <w:r>
              <w:rPr>
                <w:b/>
                <w:sz w:val="16"/>
              </w:rPr>
              <w:t>CANTO</w:t>
            </w:r>
            <w:r>
              <w:rPr>
                <w:b/>
                <w:spacing w:val="-4"/>
                <w:sz w:val="16"/>
              </w:rPr>
              <w:t>RODADO</w:t>
            </w:r>
          </w:p>
          <w:p w:rsidR="00011C1A" w:rsidRDefault="00291DA1">
            <w:pPr>
              <w:pStyle w:val="TableParagraph"/>
              <w:spacing w:before="0" w:line="182" w:lineRule="exact"/>
              <w:ind w:left="506" w:right="481"/>
              <w:jc w:val="center"/>
              <w:rPr>
                <w:b/>
                <w:sz w:val="16"/>
              </w:rPr>
            </w:pPr>
            <w:r>
              <w:rPr>
                <w:b/>
                <w:sz w:val="16"/>
              </w:rPr>
              <w:t>(dm</w:t>
            </w:r>
            <w:r>
              <w:rPr>
                <w:b/>
                <w:position w:val="5"/>
                <w:sz w:val="11"/>
              </w:rPr>
              <w:t>3</w:t>
            </w:r>
            <w:r>
              <w:rPr>
                <w:b/>
                <w:sz w:val="16"/>
              </w:rPr>
              <w:t>)</w:t>
            </w:r>
          </w:p>
        </w:tc>
        <w:tc>
          <w:tcPr>
            <w:tcW w:w="1841" w:type="dxa"/>
            <w:tcBorders>
              <w:top w:val="single" w:sz="6" w:space="0" w:color="000000"/>
              <w:left w:val="single" w:sz="6" w:space="0" w:color="000000"/>
            </w:tcBorders>
          </w:tcPr>
          <w:p w:rsidR="00011C1A" w:rsidRDefault="00291DA1">
            <w:pPr>
              <w:pStyle w:val="TableParagraph"/>
              <w:spacing w:line="252" w:lineRule="auto"/>
              <w:ind w:left="275" w:right="236"/>
              <w:jc w:val="center"/>
              <w:rPr>
                <w:b/>
                <w:sz w:val="16"/>
              </w:rPr>
            </w:pPr>
            <w:r>
              <w:rPr>
                <w:b/>
                <w:spacing w:val="-4"/>
                <w:sz w:val="16"/>
              </w:rPr>
              <w:t xml:space="preserve">TAMAÑO DE </w:t>
            </w:r>
            <w:r>
              <w:rPr>
                <w:b/>
                <w:spacing w:val="-3"/>
                <w:sz w:val="16"/>
              </w:rPr>
              <w:t>LOS</w:t>
            </w:r>
            <w:r>
              <w:rPr>
                <w:b/>
                <w:sz w:val="16"/>
              </w:rPr>
              <w:t>GUIJOS OTROZOS</w:t>
            </w:r>
          </w:p>
          <w:p w:rsidR="00011C1A" w:rsidRDefault="00291DA1">
            <w:pPr>
              <w:pStyle w:val="TableParagraph"/>
              <w:spacing w:before="0" w:line="165" w:lineRule="exact"/>
              <w:ind w:left="271" w:right="236"/>
              <w:jc w:val="center"/>
              <w:rPr>
                <w:b/>
                <w:sz w:val="16"/>
              </w:rPr>
            </w:pPr>
            <w:r>
              <w:rPr>
                <w:b/>
                <w:sz w:val="16"/>
              </w:rPr>
              <w:t>(mm)</w:t>
            </w:r>
          </w:p>
        </w:tc>
      </w:tr>
      <w:tr w:rsidR="00011C1A">
        <w:trPr>
          <w:trHeight w:val="193"/>
        </w:trPr>
        <w:tc>
          <w:tcPr>
            <w:tcW w:w="1841" w:type="dxa"/>
            <w:tcBorders>
              <w:bottom w:val="single" w:sz="6" w:space="0" w:color="000000"/>
              <w:right w:val="single" w:sz="6" w:space="0" w:color="000000"/>
            </w:tcBorders>
          </w:tcPr>
          <w:p w:rsidR="00011C1A" w:rsidRDefault="00291DA1">
            <w:pPr>
              <w:pStyle w:val="TableParagraph"/>
              <w:spacing w:before="5"/>
              <w:ind w:left="20"/>
              <w:jc w:val="center"/>
              <w:rPr>
                <w:b/>
                <w:sz w:val="16"/>
              </w:rPr>
            </w:pPr>
            <w:r>
              <w:rPr>
                <w:b/>
                <w:sz w:val="16"/>
              </w:rPr>
              <w:t>V</w:t>
            </w:r>
          </w:p>
        </w:tc>
        <w:tc>
          <w:tcPr>
            <w:tcW w:w="1844" w:type="dxa"/>
            <w:tcBorders>
              <w:left w:val="single" w:sz="6" w:space="0" w:color="000000"/>
              <w:bottom w:val="single" w:sz="6" w:space="0" w:color="000000"/>
              <w:right w:val="single" w:sz="6" w:space="0" w:color="000000"/>
            </w:tcBorders>
          </w:tcPr>
          <w:p w:rsidR="00011C1A" w:rsidRDefault="00291DA1">
            <w:pPr>
              <w:pStyle w:val="TableParagraph"/>
              <w:spacing w:before="5"/>
              <w:ind w:right="770"/>
              <w:jc w:val="right"/>
              <w:rPr>
                <w:b/>
                <w:sz w:val="16"/>
              </w:rPr>
            </w:pPr>
            <w:r>
              <w:rPr>
                <w:b/>
                <w:sz w:val="16"/>
              </w:rPr>
              <w:t>250</w:t>
            </w:r>
          </w:p>
        </w:tc>
        <w:tc>
          <w:tcPr>
            <w:tcW w:w="1841" w:type="dxa"/>
            <w:tcBorders>
              <w:left w:val="single" w:sz="6" w:space="0" w:color="000000"/>
              <w:bottom w:val="single" w:sz="6" w:space="0" w:color="000000"/>
              <w:right w:val="single" w:sz="6" w:space="0" w:color="000000"/>
            </w:tcBorders>
          </w:tcPr>
          <w:p w:rsidR="00011C1A" w:rsidRDefault="00291DA1">
            <w:pPr>
              <w:pStyle w:val="TableParagraph"/>
              <w:spacing w:before="5"/>
              <w:ind w:right="768"/>
              <w:jc w:val="right"/>
              <w:rPr>
                <w:b/>
                <w:sz w:val="16"/>
              </w:rPr>
            </w:pPr>
            <w:r>
              <w:rPr>
                <w:b/>
                <w:sz w:val="16"/>
              </w:rPr>
              <w:t>480</w:t>
            </w:r>
          </w:p>
        </w:tc>
        <w:tc>
          <w:tcPr>
            <w:tcW w:w="1844" w:type="dxa"/>
            <w:tcBorders>
              <w:left w:val="single" w:sz="6" w:space="0" w:color="000000"/>
              <w:bottom w:val="single" w:sz="6" w:space="0" w:color="000000"/>
              <w:right w:val="single" w:sz="6" w:space="0" w:color="000000"/>
            </w:tcBorders>
          </w:tcPr>
          <w:p w:rsidR="00011C1A" w:rsidRDefault="00291DA1">
            <w:pPr>
              <w:pStyle w:val="TableParagraph"/>
              <w:spacing w:before="5"/>
              <w:ind w:left="503" w:right="481"/>
              <w:jc w:val="center"/>
              <w:rPr>
                <w:b/>
                <w:sz w:val="16"/>
              </w:rPr>
            </w:pPr>
            <w:r>
              <w:rPr>
                <w:b/>
                <w:sz w:val="16"/>
              </w:rPr>
              <w:t>800</w:t>
            </w:r>
          </w:p>
        </w:tc>
        <w:tc>
          <w:tcPr>
            <w:tcW w:w="1841" w:type="dxa"/>
            <w:tcBorders>
              <w:left w:val="single" w:sz="6" w:space="0" w:color="000000"/>
              <w:bottom w:val="single" w:sz="6" w:space="0" w:color="000000"/>
            </w:tcBorders>
          </w:tcPr>
          <w:p w:rsidR="00011C1A" w:rsidRDefault="00291DA1">
            <w:pPr>
              <w:pStyle w:val="TableParagraph"/>
              <w:spacing w:before="5"/>
              <w:ind w:left="666"/>
              <w:rPr>
                <w:b/>
                <w:sz w:val="16"/>
              </w:rPr>
            </w:pPr>
            <w:r>
              <w:rPr>
                <w:b/>
                <w:sz w:val="16"/>
              </w:rPr>
              <w:t>10a30</w:t>
            </w:r>
          </w:p>
        </w:tc>
      </w:tr>
      <w:tr w:rsidR="00011C1A">
        <w:trPr>
          <w:trHeight w:val="191"/>
        </w:trPr>
        <w:tc>
          <w:tcPr>
            <w:tcW w:w="1841" w:type="dxa"/>
            <w:tcBorders>
              <w:top w:val="single" w:sz="6" w:space="0" w:color="000000"/>
              <w:bottom w:val="single" w:sz="6" w:space="0" w:color="000000"/>
              <w:right w:val="single" w:sz="6" w:space="0" w:color="000000"/>
            </w:tcBorders>
          </w:tcPr>
          <w:p w:rsidR="00011C1A" w:rsidRDefault="00291DA1">
            <w:pPr>
              <w:pStyle w:val="TableParagraph"/>
              <w:ind w:left="254" w:right="236"/>
              <w:jc w:val="center"/>
              <w:rPr>
                <w:b/>
                <w:sz w:val="16"/>
              </w:rPr>
            </w:pPr>
            <w:r>
              <w:rPr>
                <w:b/>
                <w:sz w:val="16"/>
              </w:rPr>
              <w:t>VI</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70"/>
              <w:jc w:val="right"/>
              <w:rPr>
                <w:b/>
                <w:sz w:val="16"/>
              </w:rPr>
            </w:pPr>
            <w:r>
              <w:rPr>
                <w:b/>
                <w:sz w:val="16"/>
              </w:rPr>
              <w:t>200</w:t>
            </w:r>
          </w:p>
        </w:tc>
        <w:tc>
          <w:tcPr>
            <w:tcW w:w="184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68"/>
              <w:jc w:val="right"/>
              <w:rPr>
                <w:b/>
                <w:sz w:val="16"/>
              </w:rPr>
            </w:pPr>
            <w:r>
              <w:rPr>
                <w:b/>
                <w:sz w:val="16"/>
              </w:rPr>
              <w:t>480</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503" w:right="481"/>
              <w:jc w:val="center"/>
              <w:rPr>
                <w:b/>
                <w:sz w:val="16"/>
              </w:rPr>
            </w:pPr>
            <w:r>
              <w:rPr>
                <w:b/>
                <w:sz w:val="16"/>
              </w:rPr>
              <w:t>800</w:t>
            </w:r>
          </w:p>
        </w:tc>
        <w:tc>
          <w:tcPr>
            <w:tcW w:w="1841" w:type="dxa"/>
            <w:tcBorders>
              <w:top w:val="single" w:sz="6" w:space="0" w:color="000000"/>
              <w:left w:val="single" w:sz="6" w:space="0" w:color="000000"/>
              <w:bottom w:val="single" w:sz="6" w:space="0" w:color="000000"/>
            </w:tcBorders>
          </w:tcPr>
          <w:p w:rsidR="00011C1A" w:rsidRDefault="00291DA1">
            <w:pPr>
              <w:pStyle w:val="TableParagraph"/>
              <w:ind w:left="666"/>
              <w:rPr>
                <w:b/>
                <w:sz w:val="16"/>
              </w:rPr>
            </w:pPr>
            <w:r>
              <w:rPr>
                <w:b/>
                <w:sz w:val="16"/>
              </w:rPr>
              <w:t>10a50</w:t>
            </w:r>
          </w:p>
        </w:tc>
      </w:tr>
      <w:tr w:rsidR="00011C1A">
        <w:trPr>
          <w:trHeight w:val="191"/>
        </w:trPr>
        <w:tc>
          <w:tcPr>
            <w:tcW w:w="1841" w:type="dxa"/>
            <w:tcBorders>
              <w:top w:val="single" w:sz="6" w:space="0" w:color="000000"/>
              <w:bottom w:val="single" w:sz="6" w:space="0" w:color="000000"/>
              <w:right w:val="single" w:sz="6" w:space="0" w:color="000000"/>
            </w:tcBorders>
          </w:tcPr>
          <w:p w:rsidR="00011C1A" w:rsidRDefault="00291DA1">
            <w:pPr>
              <w:pStyle w:val="TableParagraph"/>
              <w:ind w:left="254" w:right="236"/>
              <w:jc w:val="center"/>
              <w:rPr>
                <w:b/>
                <w:sz w:val="16"/>
              </w:rPr>
            </w:pPr>
            <w:r>
              <w:rPr>
                <w:b/>
                <w:sz w:val="16"/>
              </w:rPr>
              <w:t>VII</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70"/>
              <w:jc w:val="right"/>
              <w:rPr>
                <w:b/>
                <w:sz w:val="16"/>
              </w:rPr>
            </w:pPr>
            <w:r>
              <w:rPr>
                <w:b/>
                <w:sz w:val="16"/>
              </w:rPr>
              <w:t>150</w:t>
            </w:r>
          </w:p>
        </w:tc>
        <w:tc>
          <w:tcPr>
            <w:tcW w:w="1841"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right="768"/>
              <w:jc w:val="right"/>
              <w:rPr>
                <w:b/>
                <w:sz w:val="16"/>
              </w:rPr>
            </w:pPr>
            <w:r>
              <w:rPr>
                <w:b/>
                <w:sz w:val="16"/>
              </w:rPr>
              <w:t>480</w:t>
            </w:r>
          </w:p>
        </w:tc>
        <w:tc>
          <w:tcPr>
            <w:tcW w:w="1844" w:type="dxa"/>
            <w:tcBorders>
              <w:top w:val="single" w:sz="6" w:space="0" w:color="000000"/>
              <w:left w:val="single" w:sz="6" w:space="0" w:color="000000"/>
              <w:bottom w:val="single" w:sz="6" w:space="0" w:color="000000"/>
              <w:right w:val="single" w:sz="6" w:space="0" w:color="000000"/>
            </w:tcBorders>
          </w:tcPr>
          <w:p w:rsidR="00011C1A" w:rsidRDefault="00291DA1">
            <w:pPr>
              <w:pStyle w:val="TableParagraph"/>
              <w:ind w:left="503" w:right="481"/>
              <w:jc w:val="center"/>
              <w:rPr>
                <w:b/>
                <w:sz w:val="16"/>
              </w:rPr>
            </w:pPr>
            <w:r>
              <w:rPr>
                <w:b/>
                <w:sz w:val="16"/>
              </w:rPr>
              <w:t>800</w:t>
            </w:r>
          </w:p>
        </w:tc>
        <w:tc>
          <w:tcPr>
            <w:tcW w:w="1841" w:type="dxa"/>
            <w:tcBorders>
              <w:top w:val="single" w:sz="6" w:space="0" w:color="000000"/>
              <w:left w:val="single" w:sz="6" w:space="0" w:color="000000"/>
              <w:bottom w:val="single" w:sz="6" w:space="0" w:color="000000"/>
            </w:tcBorders>
          </w:tcPr>
          <w:p w:rsidR="00011C1A" w:rsidRDefault="00291DA1">
            <w:pPr>
              <w:pStyle w:val="TableParagraph"/>
              <w:ind w:left="666"/>
              <w:rPr>
                <w:b/>
                <w:sz w:val="16"/>
              </w:rPr>
            </w:pPr>
            <w:r>
              <w:rPr>
                <w:b/>
                <w:sz w:val="16"/>
              </w:rPr>
              <w:t>10a50</w:t>
            </w:r>
          </w:p>
        </w:tc>
      </w:tr>
      <w:tr w:rsidR="00011C1A">
        <w:trPr>
          <w:trHeight w:val="191"/>
        </w:trPr>
        <w:tc>
          <w:tcPr>
            <w:tcW w:w="1841" w:type="dxa"/>
            <w:tcBorders>
              <w:top w:val="single" w:sz="6" w:space="0" w:color="000000"/>
              <w:right w:val="single" w:sz="6" w:space="0" w:color="000000"/>
            </w:tcBorders>
          </w:tcPr>
          <w:p w:rsidR="00011C1A" w:rsidRDefault="00291DA1">
            <w:pPr>
              <w:pStyle w:val="TableParagraph"/>
              <w:ind w:left="254" w:right="236"/>
              <w:jc w:val="center"/>
              <w:rPr>
                <w:b/>
                <w:sz w:val="16"/>
              </w:rPr>
            </w:pPr>
            <w:r>
              <w:rPr>
                <w:b/>
                <w:sz w:val="16"/>
              </w:rPr>
              <w:t>VIII</w:t>
            </w:r>
          </w:p>
        </w:tc>
        <w:tc>
          <w:tcPr>
            <w:tcW w:w="1844" w:type="dxa"/>
            <w:tcBorders>
              <w:top w:val="single" w:sz="6" w:space="0" w:color="000000"/>
              <w:left w:val="single" w:sz="6" w:space="0" w:color="000000"/>
              <w:right w:val="single" w:sz="6" w:space="0" w:color="000000"/>
            </w:tcBorders>
          </w:tcPr>
          <w:p w:rsidR="00011C1A" w:rsidRDefault="00291DA1">
            <w:pPr>
              <w:pStyle w:val="TableParagraph"/>
              <w:ind w:right="770"/>
              <w:jc w:val="right"/>
              <w:rPr>
                <w:b/>
                <w:sz w:val="16"/>
              </w:rPr>
            </w:pPr>
            <w:r>
              <w:rPr>
                <w:b/>
                <w:sz w:val="16"/>
              </w:rPr>
              <w:t>118</w:t>
            </w:r>
          </w:p>
        </w:tc>
        <w:tc>
          <w:tcPr>
            <w:tcW w:w="1841" w:type="dxa"/>
            <w:tcBorders>
              <w:top w:val="single" w:sz="6" w:space="0" w:color="000000"/>
              <w:left w:val="single" w:sz="6" w:space="0" w:color="000000"/>
              <w:right w:val="single" w:sz="6" w:space="0" w:color="000000"/>
            </w:tcBorders>
          </w:tcPr>
          <w:p w:rsidR="00011C1A" w:rsidRDefault="00291DA1">
            <w:pPr>
              <w:pStyle w:val="TableParagraph"/>
              <w:ind w:right="768"/>
              <w:jc w:val="right"/>
              <w:rPr>
                <w:b/>
                <w:sz w:val="16"/>
              </w:rPr>
            </w:pPr>
            <w:r>
              <w:rPr>
                <w:b/>
                <w:sz w:val="16"/>
              </w:rPr>
              <w:t>472</w:t>
            </w:r>
          </w:p>
        </w:tc>
        <w:tc>
          <w:tcPr>
            <w:tcW w:w="1844" w:type="dxa"/>
            <w:tcBorders>
              <w:top w:val="single" w:sz="6" w:space="0" w:color="000000"/>
              <w:left w:val="single" w:sz="6" w:space="0" w:color="000000"/>
              <w:right w:val="single" w:sz="6" w:space="0" w:color="000000"/>
            </w:tcBorders>
          </w:tcPr>
          <w:p w:rsidR="00011C1A" w:rsidRDefault="00291DA1">
            <w:pPr>
              <w:pStyle w:val="TableParagraph"/>
              <w:ind w:left="506" w:right="481"/>
              <w:jc w:val="center"/>
              <w:rPr>
                <w:b/>
                <w:sz w:val="16"/>
              </w:rPr>
            </w:pPr>
            <w:r>
              <w:rPr>
                <w:b/>
                <w:sz w:val="16"/>
              </w:rPr>
              <w:t>---</w:t>
            </w:r>
          </w:p>
        </w:tc>
        <w:tc>
          <w:tcPr>
            <w:tcW w:w="1841" w:type="dxa"/>
            <w:tcBorders>
              <w:top w:val="single" w:sz="6" w:space="0" w:color="000000"/>
              <w:left w:val="single" w:sz="6" w:space="0" w:color="000000"/>
            </w:tcBorders>
          </w:tcPr>
          <w:p w:rsidR="00011C1A" w:rsidRDefault="00291DA1">
            <w:pPr>
              <w:pStyle w:val="TableParagraph"/>
              <w:ind w:left="666"/>
              <w:rPr>
                <w:b/>
                <w:sz w:val="16"/>
              </w:rPr>
            </w:pPr>
            <w:r>
              <w:rPr>
                <w:b/>
                <w:sz w:val="16"/>
              </w:rPr>
              <w:t>10a50</w:t>
            </w:r>
          </w:p>
        </w:tc>
      </w:tr>
    </w:tbl>
    <w:p w:rsidR="00011C1A" w:rsidRDefault="00011C1A">
      <w:pPr>
        <w:pStyle w:val="Textoindependiente"/>
        <w:ind w:left="0"/>
      </w:pPr>
    </w:p>
    <w:p w:rsidR="00011C1A" w:rsidRDefault="00291DA1">
      <w:pPr>
        <w:pStyle w:val="Textoindependiente"/>
      </w:pPr>
      <w:r>
        <w:rPr>
          <w:spacing w:val="-2"/>
          <w:u w:val="single"/>
        </w:rPr>
        <w:t>NORMASCOMPLEMENTARIAS</w:t>
      </w:r>
    </w:p>
    <w:p w:rsidR="00011C1A" w:rsidRDefault="00011C1A">
      <w:pPr>
        <w:pStyle w:val="Textoindependiente"/>
        <w:ind w:left="0"/>
      </w:pPr>
    </w:p>
    <w:p w:rsidR="00011C1A" w:rsidRDefault="00291DA1">
      <w:pPr>
        <w:pStyle w:val="Prrafodelista"/>
        <w:numPr>
          <w:ilvl w:val="0"/>
          <w:numId w:val="1"/>
        </w:numPr>
        <w:tabs>
          <w:tab w:val="left" w:pos="486"/>
        </w:tabs>
        <w:spacing w:before="0"/>
        <w:rPr>
          <w:sz w:val="16"/>
        </w:rPr>
      </w:pPr>
      <w:r>
        <w:rPr>
          <w:spacing w:val="-1"/>
          <w:sz w:val="16"/>
        </w:rPr>
        <w:t>NormaOSNNº2.005-1.946-Materialque</w:t>
      </w:r>
      <w:r>
        <w:rPr>
          <w:sz w:val="16"/>
        </w:rPr>
        <w:t>pasaportamizIRAM74.</w:t>
      </w:r>
    </w:p>
    <w:p w:rsidR="00011C1A" w:rsidRDefault="00291DA1">
      <w:pPr>
        <w:pStyle w:val="Prrafodelista"/>
        <w:numPr>
          <w:ilvl w:val="0"/>
          <w:numId w:val="1"/>
        </w:numPr>
        <w:tabs>
          <w:tab w:val="left" w:pos="486"/>
        </w:tabs>
        <w:rPr>
          <w:sz w:val="16"/>
        </w:rPr>
      </w:pPr>
      <w:r>
        <w:rPr>
          <w:spacing w:val="-2"/>
          <w:sz w:val="16"/>
        </w:rPr>
        <w:t>NormaIRAMN°0.115-</w:t>
      </w:r>
      <w:r>
        <w:rPr>
          <w:spacing w:val="-1"/>
          <w:sz w:val="16"/>
        </w:rPr>
        <w:t>Puntodeablandamiento.</w:t>
      </w:r>
    </w:p>
    <w:p w:rsidR="00011C1A" w:rsidRDefault="00291DA1">
      <w:pPr>
        <w:pStyle w:val="Prrafodelista"/>
        <w:numPr>
          <w:ilvl w:val="0"/>
          <w:numId w:val="1"/>
        </w:numPr>
        <w:tabs>
          <w:tab w:val="left" w:pos="486"/>
        </w:tabs>
        <w:rPr>
          <w:sz w:val="16"/>
        </w:rPr>
      </w:pPr>
      <w:r>
        <w:rPr>
          <w:spacing w:val="-2"/>
          <w:sz w:val="16"/>
        </w:rPr>
        <w:t>NormaIRAMN°6.576</w:t>
      </w:r>
      <w:r>
        <w:rPr>
          <w:spacing w:val="-1"/>
          <w:sz w:val="16"/>
        </w:rPr>
        <w:t>-Penetración.</w:t>
      </w:r>
    </w:p>
    <w:p w:rsidR="00011C1A" w:rsidRDefault="00291DA1">
      <w:pPr>
        <w:pStyle w:val="Prrafodelista"/>
        <w:numPr>
          <w:ilvl w:val="0"/>
          <w:numId w:val="1"/>
        </w:numPr>
        <w:tabs>
          <w:tab w:val="left" w:pos="486"/>
        </w:tabs>
        <w:rPr>
          <w:sz w:val="16"/>
        </w:rPr>
      </w:pPr>
      <w:r>
        <w:rPr>
          <w:spacing w:val="-2"/>
          <w:sz w:val="16"/>
        </w:rPr>
        <w:t>Norma</w:t>
      </w:r>
      <w:r>
        <w:rPr>
          <w:spacing w:val="-1"/>
          <w:sz w:val="16"/>
        </w:rPr>
        <w:t>IRAMN°6.555-Puntodeinflamación.</w:t>
      </w:r>
    </w:p>
    <w:p w:rsidR="00011C1A" w:rsidRDefault="00291DA1">
      <w:pPr>
        <w:pStyle w:val="Prrafodelista"/>
        <w:numPr>
          <w:ilvl w:val="0"/>
          <w:numId w:val="1"/>
        </w:numPr>
        <w:tabs>
          <w:tab w:val="left" w:pos="486"/>
        </w:tabs>
        <w:spacing w:before="0"/>
        <w:rPr>
          <w:sz w:val="16"/>
        </w:rPr>
      </w:pPr>
      <w:r>
        <w:rPr>
          <w:spacing w:val="-1"/>
          <w:sz w:val="16"/>
        </w:rPr>
        <w:t>NormaIRAMN°1.588-Pesopormetrocuadrado.</w:t>
      </w:r>
    </w:p>
    <w:p w:rsidR="00011C1A" w:rsidRDefault="00011C1A">
      <w:pPr>
        <w:rPr>
          <w:sz w:val="16"/>
        </w:rPr>
        <w:sectPr w:rsidR="00011C1A">
          <w:pgSz w:w="11910" w:h="16840"/>
          <w:pgMar w:top="1820" w:right="920" w:bottom="280" w:left="1500" w:header="595" w:footer="0" w:gutter="0"/>
          <w:cols w:space="720"/>
        </w:sectPr>
      </w:pPr>
    </w:p>
    <w:p w:rsidR="00011C1A" w:rsidRDefault="00011C1A">
      <w:pPr>
        <w:pStyle w:val="Textoindependiente"/>
        <w:spacing w:before="10"/>
        <w:ind w:left="0"/>
        <w:rPr>
          <w:sz w:val="9"/>
        </w:rPr>
      </w:pPr>
    </w:p>
    <w:p w:rsidR="00011C1A" w:rsidRDefault="00291DA1">
      <w:pPr>
        <w:pStyle w:val="Prrafodelista"/>
        <w:numPr>
          <w:ilvl w:val="0"/>
          <w:numId w:val="1"/>
        </w:numPr>
        <w:tabs>
          <w:tab w:val="left" w:pos="486"/>
        </w:tabs>
        <w:spacing w:before="96"/>
        <w:rPr>
          <w:sz w:val="16"/>
        </w:rPr>
      </w:pPr>
      <w:r>
        <w:rPr>
          <w:spacing w:val="-2"/>
          <w:sz w:val="16"/>
        </w:rPr>
        <w:t>Norma</w:t>
      </w:r>
      <w:r>
        <w:rPr>
          <w:spacing w:val="-1"/>
          <w:sz w:val="16"/>
        </w:rPr>
        <w:t>IRAMN°1.577-Resistenciaalatracción.</w:t>
      </w:r>
    </w:p>
    <w:p w:rsidR="00011C1A" w:rsidRDefault="00291DA1">
      <w:pPr>
        <w:pStyle w:val="Prrafodelista"/>
        <w:numPr>
          <w:ilvl w:val="0"/>
          <w:numId w:val="1"/>
        </w:numPr>
        <w:tabs>
          <w:tab w:val="left" w:pos="486"/>
        </w:tabs>
        <w:rPr>
          <w:sz w:val="16"/>
        </w:rPr>
      </w:pPr>
      <w:r>
        <w:rPr>
          <w:spacing w:val="-2"/>
          <w:sz w:val="16"/>
        </w:rPr>
        <w:t>NormaIRAMN°1.576-Pérdida</w:t>
      </w:r>
      <w:r>
        <w:rPr>
          <w:spacing w:val="-1"/>
          <w:sz w:val="16"/>
        </w:rPr>
        <w:t>porcalentamiento.</w:t>
      </w:r>
    </w:p>
    <w:p w:rsidR="00011C1A" w:rsidRDefault="00291DA1">
      <w:pPr>
        <w:pStyle w:val="Prrafodelista"/>
        <w:numPr>
          <w:ilvl w:val="0"/>
          <w:numId w:val="1"/>
        </w:numPr>
        <w:tabs>
          <w:tab w:val="left" w:pos="486"/>
        </w:tabs>
        <w:rPr>
          <w:sz w:val="16"/>
        </w:rPr>
      </w:pPr>
      <w:r>
        <w:rPr>
          <w:spacing w:val="-2"/>
          <w:sz w:val="16"/>
        </w:rPr>
        <w:t>NormadelInstitutodelAsfalto-Resistencia</w:t>
      </w:r>
      <w:r>
        <w:rPr>
          <w:spacing w:val="-1"/>
          <w:sz w:val="16"/>
        </w:rPr>
        <w:t>aldesgarramiento</w:t>
      </w:r>
    </w:p>
    <w:p w:rsidR="00011C1A" w:rsidRDefault="00291DA1">
      <w:pPr>
        <w:pStyle w:val="Prrafodelista"/>
        <w:numPr>
          <w:ilvl w:val="0"/>
          <w:numId w:val="1"/>
        </w:numPr>
        <w:tabs>
          <w:tab w:val="left" w:pos="486"/>
        </w:tabs>
        <w:rPr>
          <w:sz w:val="16"/>
        </w:rPr>
      </w:pPr>
      <w:r>
        <w:rPr>
          <w:spacing w:val="-2"/>
          <w:sz w:val="16"/>
        </w:rPr>
        <w:t>Norma</w:t>
      </w:r>
      <w:r>
        <w:rPr>
          <w:spacing w:val="-1"/>
          <w:sz w:val="16"/>
        </w:rPr>
        <w:t>IRAMN°3.012-Cargaderotura.</w:t>
      </w:r>
    </w:p>
    <w:sectPr w:rsidR="00011C1A" w:rsidSect="002B5141">
      <w:pgSz w:w="11910" w:h="16840"/>
      <w:pgMar w:top="1820" w:right="920" w:bottom="280" w:left="1500" w:header="595"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B6A" w:rsidRDefault="00F35B6A">
      <w:r>
        <w:separator/>
      </w:r>
    </w:p>
  </w:endnote>
  <w:endnote w:type="continuationSeparator" w:id="1">
    <w:p w:rsidR="00F35B6A" w:rsidRDefault="00F35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B6A" w:rsidRDefault="00F35B6A">
      <w:r>
        <w:separator/>
      </w:r>
    </w:p>
  </w:footnote>
  <w:footnote w:type="continuationSeparator" w:id="1">
    <w:p w:rsidR="00F35B6A" w:rsidRDefault="00F35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C1A" w:rsidRDefault="002B5141">
    <w:pPr>
      <w:pStyle w:val="Textoindependiente"/>
      <w:spacing w:before="0" w:line="14" w:lineRule="auto"/>
      <w:ind w:left="0"/>
      <w:rPr>
        <w:sz w:val="20"/>
      </w:rPr>
    </w:pPr>
    <w:r w:rsidRPr="002B5141">
      <w:rPr>
        <w:noProof/>
      </w:rPr>
      <w:pict>
        <v:shape id="AutoShape 2" o:spid="_x0000_s1026" style="position:absolute;margin-left:83.55pt;margin-top:52.3pt;width:450.6pt;height:39.4pt;z-index:-16806912;visibility:visible;mso-position-horizontal-relative:page;mso-position-vertical-relative:page" coordsize="9012,78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" adj="0,,0" path="m9001,l9,,,,,10,,778r,10l9,788r8992,l9001,778,9,778,9,10r8992,l9001,xm9011,r-10,l9001,10r,768l9001,788r10,l9011,778r,-768l9011,xe" fillcolor="black" stroked="f">
          <v:stroke joinstyle="round"/>
          <v:formulas/>
          <v:path arrowok="t" o:connecttype="custom" o:connectlocs="5715635,664210;5715,664210;0,664210;0,670560;0,670560;0,1158240;0,1164590;5715,1164590;5715635,1164590;5715635,1158240;5715,1158240;5715,670560;5715635,670560;5715635,664210;5721985,664210;5715635,664210;5715635,670560;5715635,670560;5715635,1158240;5715635,1164590;5721985,1164590;5721985,1158240;5721985,670560;5721985,670560;5721985,664210" o:connectangles="0,0,0,0,0,0,0,0,0,0,0,0,0,0,0,0,0,0,0,0,0,0,0,0,0"/>
          <w10:wrap anchorx="page" anchory="page"/>
        </v:shape>
      </w:pict>
    </w:r>
    <w:r w:rsidRPr="002B5141">
      <w:rPr>
        <w:noProof/>
      </w:rPr>
      <w:pict>
        <v:shapetype id="_x0000_t202" coordsize="21600,21600" o:spt="202" path="m,l,21600r21600,l21600,xe">
          <v:stroke joinstyle="miter"/>
          <v:path gradientshapeok="t" o:connecttype="rect"/>
        </v:shapetype>
        <v:shape id="Text Box 1" o:spid="_x0000_s1027" type="#_x0000_t202" style="position:absolute;margin-left:84.1pt;margin-top:28.75pt;width:450.35pt;height:61.2pt;z-index:-1680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" filled="f" stroked="f">
          <v:textbox inset="0,0,0,0">
            <w:txbxContent>
              <w:p w:rsidR="00011C1A" w:rsidRDefault="00291DA1">
                <w:pPr>
                  <w:spacing w:before="14"/>
                  <w:ind w:left="20"/>
                  <w:rPr>
                    <w:rFonts w:ascii="Arial"/>
                    <w:b/>
                    <w:sz w:val="18"/>
                  </w:rPr>
                </w:pPr>
                <w:r>
                  <w:rPr>
                    <w:rFonts w:ascii="Arial"/>
                    <w:b/>
                    <w:sz w:val="18"/>
                  </w:rPr>
                  <w:t>MUNICIPALIDADDESANCARLOS</w:t>
                </w:r>
              </w:p>
              <w:p w:rsidR="00011C1A" w:rsidRDefault="00291DA1">
                <w:pPr>
                  <w:spacing w:before="33"/>
                  <w:ind w:left="20"/>
                  <w:rPr>
                    <w:rFonts w:ascii="Arial" w:hAnsi="Arial"/>
                    <w:b/>
                    <w:sz w:val="18"/>
                  </w:rPr>
                </w:pPr>
                <w:r>
                  <w:rPr>
                    <w:rFonts w:ascii="Arial" w:hAnsi="Arial"/>
                    <w:b/>
                    <w:sz w:val="18"/>
                  </w:rPr>
                  <w:t>Secretaríade Obras,ServiciosPúblicos,ViviendayAmbiente</w:t>
                </w:r>
              </w:p>
              <w:p w:rsidR="00011C1A" w:rsidRDefault="00291DA1">
                <w:pPr>
                  <w:pStyle w:val="Textoindependiente"/>
                  <w:spacing w:before="21" w:line="225" w:lineRule="exact"/>
                  <w:ind w:left="4045"/>
                  <w:rPr>
                    <w:rFonts w:ascii="Arial Black" w:hAnsi="Arial Black"/>
                  </w:rPr>
                </w:pPr>
                <w:r>
                  <w:rPr>
                    <w:rFonts w:ascii="Arial Black" w:hAnsi="Arial Black"/>
                  </w:rPr>
                  <w:t>PLIEGODEESPECIFICACIONESTÉCNICASGENERALES</w:t>
                </w:r>
              </w:p>
              <w:p w:rsidR="00011C1A" w:rsidRDefault="00291DA1">
                <w:pPr>
                  <w:pStyle w:val="Textoindependiente"/>
                  <w:spacing w:before="0" w:line="184" w:lineRule="exact"/>
                  <w:ind w:left="5312"/>
                </w:pPr>
                <w:r>
                  <w:t>para Licitación,Contratación yEjecución de Obras</w:t>
                </w:r>
              </w:p>
              <w:p w:rsidR="00011C1A" w:rsidRDefault="00291DA1">
                <w:pPr>
                  <w:spacing w:before="105"/>
                  <w:ind w:right="78"/>
                  <w:jc w:val="right"/>
                  <w:rPr>
                    <w:rFonts w:ascii="Times New Roman"/>
                    <w:b/>
                    <w:sz w:val="18"/>
                  </w:rPr>
                </w:pPr>
                <w:r>
                  <w:rPr>
                    <w:rFonts w:ascii="Verdana"/>
                    <w:w w:val="95"/>
                    <w:sz w:val="16"/>
                  </w:rPr>
                  <w:t>--PETG</w:t>
                </w:r>
                <w:r w:rsidR="002B5141">
                  <w:fldChar w:fldCharType="begin"/>
                </w:r>
                <w:r>
                  <w:rPr>
                    <w:rFonts w:ascii="Arial"/>
                    <w:b/>
                    <w:w w:val="95"/>
                    <w:sz w:val="16"/>
                  </w:rPr>
                  <w:instrText xml:space="preserve"> PAGE </w:instrText>
                </w:r>
                <w:r w:rsidR="002B5141">
                  <w:fldChar w:fldCharType="separate"/>
                </w:r>
                <w:r w:rsidR="00D51F28">
                  <w:rPr>
                    <w:rFonts w:ascii="Arial"/>
                    <w:b/>
                    <w:noProof/>
                    <w:w w:val="95"/>
                    <w:sz w:val="16"/>
                  </w:rPr>
                  <w:t>4</w:t>
                </w:r>
                <w:r w:rsidR="002B5141">
                  <w:fldChar w:fldCharType="end"/>
                </w:r>
                <w:r>
                  <w:rPr>
                    <w:rFonts w:ascii="Verdana"/>
                    <w:w w:val="95"/>
                    <w:sz w:val="16"/>
                  </w:rPr>
                  <w:t>de</w:t>
                </w:r>
                <w:r>
                  <w:rPr>
                    <w:rFonts w:ascii="Times New Roman"/>
                    <w:b/>
                    <w:w w:val="95"/>
                    <w:sz w:val="18"/>
                  </w:rPr>
                  <w:t>25</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D2F"/>
    <w:multiLevelType w:val="multilevel"/>
    <w:tmpl w:val="F2ECD7CA"/>
    <w:lvl w:ilvl="0">
      <w:start w:val="11"/>
      <w:numFmt w:val="decimal"/>
      <w:lvlText w:val="%1"/>
      <w:lvlJc w:val="left"/>
      <w:pPr>
        <w:ind w:left="1680" w:hanging="519"/>
        <w:jc w:val="left"/>
      </w:pPr>
      <w:rPr>
        <w:rFonts w:hint="default"/>
        <w:lang w:val="es-ES" w:eastAsia="en-US" w:bidi="ar-SA"/>
      </w:rPr>
    </w:lvl>
    <w:lvl w:ilvl="1">
      <w:start w:val="1"/>
      <w:numFmt w:val="decimal"/>
      <w:lvlText w:val="%1.%2"/>
      <w:lvlJc w:val="left"/>
      <w:pPr>
        <w:ind w:left="1680" w:hanging="519"/>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241" w:hanging="519"/>
      </w:pPr>
      <w:rPr>
        <w:rFonts w:hint="default"/>
        <w:lang w:val="es-ES" w:eastAsia="en-US" w:bidi="ar-SA"/>
      </w:rPr>
    </w:lvl>
    <w:lvl w:ilvl="3">
      <w:numFmt w:val="bullet"/>
      <w:lvlText w:val="•"/>
      <w:lvlJc w:val="left"/>
      <w:pPr>
        <w:ind w:left="4021" w:hanging="519"/>
      </w:pPr>
      <w:rPr>
        <w:rFonts w:hint="default"/>
        <w:lang w:val="es-ES" w:eastAsia="en-US" w:bidi="ar-SA"/>
      </w:rPr>
    </w:lvl>
    <w:lvl w:ilvl="4">
      <w:numFmt w:val="bullet"/>
      <w:lvlText w:val="•"/>
      <w:lvlJc w:val="left"/>
      <w:pPr>
        <w:ind w:left="4802" w:hanging="519"/>
      </w:pPr>
      <w:rPr>
        <w:rFonts w:hint="default"/>
        <w:lang w:val="es-ES" w:eastAsia="en-US" w:bidi="ar-SA"/>
      </w:rPr>
    </w:lvl>
    <w:lvl w:ilvl="5">
      <w:numFmt w:val="bullet"/>
      <w:lvlText w:val="•"/>
      <w:lvlJc w:val="left"/>
      <w:pPr>
        <w:ind w:left="5583" w:hanging="519"/>
      </w:pPr>
      <w:rPr>
        <w:rFonts w:hint="default"/>
        <w:lang w:val="es-ES" w:eastAsia="en-US" w:bidi="ar-SA"/>
      </w:rPr>
    </w:lvl>
    <w:lvl w:ilvl="6">
      <w:numFmt w:val="bullet"/>
      <w:lvlText w:val="•"/>
      <w:lvlJc w:val="left"/>
      <w:pPr>
        <w:ind w:left="6363" w:hanging="519"/>
      </w:pPr>
      <w:rPr>
        <w:rFonts w:hint="default"/>
        <w:lang w:val="es-ES" w:eastAsia="en-US" w:bidi="ar-SA"/>
      </w:rPr>
    </w:lvl>
    <w:lvl w:ilvl="7">
      <w:numFmt w:val="bullet"/>
      <w:lvlText w:val="•"/>
      <w:lvlJc w:val="left"/>
      <w:pPr>
        <w:ind w:left="7144" w:hanging="519"/>
      </w:pPr>
      <w:rPr>
        <w:rFonts w:hint="default"/>
        <w:lang w:val="es-ES" w:eastAsia="en-US" w:bidi="ar-SA"/>
      </w:rPr>
    </w:lvl>
    <w:lvl w:ilvl="8">
      <w:numFmt w:val="bullet"/>
      <w:lvlText w:val="•"/>
      <w:lvlJc w:val="left"/>
      <w:pPr>
        <w:ind w:left="7925" w:hanging="519"/>
      </w:pPr>
      <w:rPr>
        <w:rFonts w:hint="default"/>
        <w:lang w:val="es-ES" w:eastAsia="en-US" w:bidi="ar-SA"/>
      </w:rPr>
    </w:lvl>
  </w:abstractNum>
  <w:abstractNum w:abstractNumId="1">
    <w:nsid w:val="027F6AF0"/>
    <w:multiLevelType w:val="multilevel"/>
    <w:tmpl w:val="9C9A55B6"/>
    <w:lvl w:ilvl="0">
      <w:start w:val="18"/>
      <w:numFmt w:val="decimal"/>
      <w:lvlText w:val="%1"/>
      <w:lvlJc w:val="left"/>
      <w:pPr>
        <w:ind w:left="559" w:hanging="358"/>
        <w:jc w:val="left"/>
      </w:pPr>
      <w:rPr>
        <w:rFonts w:hint="default"/>
        <w:lang w:val="es-ES" w:eastAsia="en-US" w:bidi="ar-SA"/>
      </w:rPr>
    </w:lvl>
    <w:lvl w:ilvl="1">
      <w:start w:val="1"/>
      <w:numFmt w:val="decimal"/>
      <w:lvlText w:val="%1.%2"/>
      <w:lvlJc w:val="left"/>
      <w:pPr>
        <w:ind w:left="559" w:hanging="358"/>
        <w:jc w:val="left"/>
      </w:pPr>
      <w:rPr>
        <w:rFonts w:ascii="Arial MT" w:eastAsia="Arial MT" w:hAnsi="Arial MT" w:cs="Arial MT" w:hint="default"/>
        <w:spacing w:val="-1"/>
        <w:w w:val="100"/>
        <w:sz w:val="16"/>
        <w:szCs w:val="16"/>
        <w:lang w:val="es-ES" w:eastAsia="en-US" w:bidi="ar-SA"/>
      </w:rPr>
    </w:lvl>
    <w:lvl w:ilvl="2">
      <w:numFmt w:val="bullet"/>
      <w:lvlText w:val="•"/>
      <w:lvlJc w:val="left"/>
      <w:pPr>
        <w:ind w:left="2345" w:hanging="358"/>
      </w:pPr>
      <w:rPr>
        <w:rFonts w:hint="default"/>
        <w:lang w:val="es-ES" w:eastAsia="en-US" w:bidi="ar-SA"/>
      </w:rPr>
    </w:lvl>
    <w:lvl w:ilvl="3">
      <w:numFmt w:val="bullet"/>
      <w:lvlText w:val="•"/>
      <w:lvlJc w:val="left"/>
      <w:pPr>
        <w:ind w:left="3237" w:hanging="358"/>
      </w:pPr>
      <w:rPr>
        <w:rFonts w:hint="default"/>
        <w:lang w:val="es-ES" w:eastAsia="en-US" w:bidi="ar-SA"/>
      </w:rPr>
    </w:lvl>
    <w:lvl w:ilvl="4">
      <w:numFmt w:val="bullet"/>
      <w:lvlText w:val="•"/>
      <w:lvlJc w:val="left"/>
      <w:pPr>
        <w:ind w:left="4130" w:hanging="358"/>
      </w:pPr>
      <w:rPr>
        <w:rFonts w:hint="default"/>
        <w:lang w:val="es-ES" w:eastAsia="en-US" w:bidi="ar-SA"/>
      </w:rPr>
    </w:lvl>
    <w:lvl w:ilvl="5">
      <w:numFmt w:val="bullet"/>
      <w:lvlText w:val="•"/>
      <w:lvlJc w:val="left"/>
      <w:pPr>
        <w:ind w:left="5023" w:hanging="358"/>
      </w:pPr>
      <w:rPr>
        <w:rFonts w:hint="default"/>
        <w:lang w:val="es-ES" w:eastAsia="en-US" w:bidi="ar-SA"/>
      </w:rPr>
    </w:lvl>
    <w:lvl w:ilvl="6">
      <w:numFmt w:val="bullet"/>
      <w:lvlText w:val="•"/>
      <w:lvlJc w:val="left"/>
      <w:pPr>
        <w:ind w:left="5915" w:hanging="358"/>
      </w:pPr>
      <w:rPr>
        <w:rFonts w:hint="default"/>
        <w:lang w:val="es-ES" w:eastAsia="en-US" w:bidi="ar-SA"/>
      </w:rPr>
    </w:lvl>
    <w:lvl w:ilvl="7">
      <w:numFmt w:val="bullet"/>
      <w:lvlText w:val="•"/>
      <w:lvlJc w:val="left"/>
      <w:pPr>
        <w:ind w:left="6808" w:hanging="358"/>
      </w:pPr>
      <w:rPr>
        <w:rFonts w:hint="default"/>
        <w:lang w:val="es-ES" w:eastAsia="en-US" w:bidi="ar-SA"/>
      </w:rPr>
    </w:lvl>
    <w:lvl w:ilvl="8">
      <w:numFmt w:val="bullet"/>
      <w:lvlText w:val="•"/>
      <w:lvlJc w:val="left"/>
      <w:pPr>
        <w:ind w:left="7701" w:hanging="358"/>
      </w:pPr>
      <w:rPr>
        <w:rFonts w:hint="default"/>
        <w:lang w:val="es-ES" w:eastAsia="en-US" w:bidi="ar-SA"/>
      </w:rPr>
    </w:lvl>
  </w:abstractNum>
  <w:abstractNum w:abstractNumId="2">
    <w:nsid w:val="03352E10"/>
    <w:multiLevelType w:val="multilevel"/>
    <w:tmpl w:val="C93CA54E"/>
    <w:lvl w:ilvl="0">
      <w:start w:val="10"/>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3">
    <w:nsid w:val="0416015C"/>
    <w:multiLevelType w:val="multilevel"/>
    <w:tmpl w:val="8AC062D4"/>
    <w:lvl w:ilvl="0">
      <w:start w:val="14"/>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4">
    <w:nsid w:val="063C6056"/>
    <w:multiLevelType w:val="multilevel"/>
    <w:tmpl w:val="11125FE4"/>
    <w:lvl w:ilvl="0">
      <w:start w:val="6"/>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5">
    <w:nsid w:val="09A11532"/>
    <w:multiLevelType w:val="multilevel"/>
    <w:tmpl w:val="C63C61E8"/>
    <w:lvl w:ilvl="0">
      <w:start w:val="9"/>
      <w:numFmt w:val="decimal"/>
      <w:lvlText w:val="%1"/>
      <w:lvlJc w:val="left"/>
      <w:pPr>
        <w:ind w:left="202" w:hanging="720"/>
        <w:jc w:val="left"/>
      </w:pPr>
      <w:rPr>
        <w:rFonts w:hint="default"/>
        <w:lang w:val="es-ES" w:eastAsia="en-US" w:bidi="ar-SA"/>
      </w:rPr>
    </w:lvl>
    <w:lvl w:ilvl="1">
      <w:start w:val="4"/>
      <w:numFmt w:val="decimal"/>
      <w:lvlText w:val="%1.%2"/>
      <w:lvlJc w:val="left"/>
      <w:pPr>
        <w:ind w:left="202" w:hanging="720"/>
        <w:jc w:val="left"/>
      </w:pPr>
      <w:rPr>
        <w:rFonts w:hint="default"/>
        <w:lang w:val="es-ES" w:eastAsia="en-US" w:bidi="ar-SA"/>
      </w:rPr>
    </w:lvl>
    <w:lvl w:ilvl="2">
      <w:start w:val="1"/>
      <w:numFmt w:val="decimal"/>
      <w:lvlText w:val="%1.%2.%3"/>
      <w:lvlJc w:val="left"/>
      <w:pPr>
        <w:ind w:left="202" w:hanging="720"/>
        <w:jc w:val="left"/>
      </w:pPr>
      <w:rPr>
        <w:rFonts w:ascii="Arial MT" w:eastAsia="Arial MT" w:hAnsi="Arial MT" w:cs="Arial MT" w:hint="default"/>
        <w:spacing w:val="-4"/>
        <w:w w:val="100"/>
        <w:sz w:val="16"/>
        <w:szCs w:val="16"/>
        <w:lang w:val="es-ES" w:eastAsia="en-US" w:bidi="ar-SA"/>
      </w:rPr>
    </w:lvl>
    <w:lvl w:ilvl="3">
      <w:numFmt w:val="bullet"/>
      <w:lvlText w:val="•"/>
      <w:lvlJc w:val="left"/>
      <w:pPr>
        <w:ind w:left="2985" w:hanging="720"/>
      </w:pPr>
      <w:rPr>
        <w:rFonts w:hint="default"/>
        <w:lang w:val="es-ES" w:eastAsia="en-US" w:bidi="ar-SA"/>
      </w:rPr>
    </w:lvl>
    <w:lvl w:ilvl="4">
      <w:numFmt w:val="bullet"/>
      <w:lvlText w:val="•"/>
      <w:lvlJc w:val="left"/>
      <w:pPr>
        <w:ind w:left="3914" w:hanging="720"/>
      </w:pPr>
      <w:rPr>
        <w:rFonts w:hint="default"/>
        <w:lang w:val="es-ES" w:eastAsia="en-US" w:bidi="ar-SA"/>
      </w:rPr>
    </w:lvl>
    <w:lvl w:ilvl="5">
      <w:numFmt w:val="bullet"/>
      <w:lvlText w:val="•"/>
      <w:lvlJc w:val="left"/>
      <w:pPr>
        <w:ind w:left="4843" w:hanging="720"/>
      </w:pPr>
      <w:rPr>
        <w:rFonts w:hint="default"/>
        <w:lang w:val="es-ES" w:eastAsia="en-US" w:bidi="ar-SA"/>
      </w:rPr>
    </w:lvl>
    <w:lvl w:ilvl="6">
      <w:numFmt w:val="bullet"/>
      <w:lvlText w:val="•"/>
      <w:lvlJc w:val="left"/>
      <w:pPr>
        <w:ind w:left="5771" w:hanging="720"/>
      </w:pPr>
      <w:rPr>
        <w:rFonts w:hint="default"/>
        <w:lang w:val="es-ES" w:eastAsia="en-US" w:bidi="ar-SA"/>
      </w:rPr>
    </w:lvl>
    <w:lvl w:ilvl="7">
      <w:numFmt w:val="bullet"/>
      <w:lvlText w:val="•"/>
      <w:lvlJc w:val="left"/>
      <w:pPr>
        <w:ind w:left="6700" w:hanging="720"/>
      </w:pPr>
      <w:rPr>
        <w:rFonts w:hint="default"/>
        <w:lang w:val="es-ES" w:eastAsia="en-US" w:bidi="ar-SA"/>
      </w:rPr>
    </w:lvl>
    <w:lvl w:ilvl="8">
      <w:numFmt w:val="bullet"/>
      <w:lvlText w:val="•"/>
      <w:lvlJc w:val="left"/>
      <w:pPr>
        <w:ind w:left="7629" w:hanging="720"/>
      </w:pPr>
      <w:rPr>
        <w:rFonts w:hint="default"/>
        <w:lang w:val="es-ES" w:eastAsia="en-US" w:bidi="ar-SA"/>
      </w:rPr>
    </w:lvl>
  </w:abstractNum>
  <w:abstractNum w:abstractNumId="6">
    <w:nsid w:val="0A33664C"/>
    <w:multiLevelType w:val="hybridMultilevel"/>
    <w:tmpl w:val="618C9CCE"/>
    <w:lvl w:ilvl="0" w:tplc="32A8A8E2">
      <w:start w:val="1"/>
      <w:numFmt w:val="lowerLetter"/>
      <w:lvlText w:val="%1)"/>
      <w:lvlJc w:val="left"/>
      <w:pPr>
        <w:ind w:left="485" w:hanging="284"/>
        <w:jc w:val="left"/>
      </w:pPr>
      <w:rPr>
        <w:rFonts w:ascii="Arial MT" w:eastAsia="Arial MT" w:hAnsi="Arial MT" w:cs="Arial MT" w:hint="default"/>
        <w:spacing w:val="-1"/>
        <w:w w:val="100"/>
        <w:sz w:val="16"/>
        <w:szCs w:val="16"/>
        <w:lang w:val="es-ES" w:eastAsia="en-US" w:bidi="ar-SA"/>
      </w:rPr>
    </w:lvl>
    <w:lvl w:ilvl="1" w:tplc="614E45CE">
      <w:numFmt w:val="bullet"/>
      <w:lvlText w:val="•"/>
      <w:lvlJc w:val="left"/>
      <w:pPr>
        <w:ind w:left="1380" w:hanging="284"/>
      </w:pPr>
      <w:rPr>
        <w:rFonts w:hint="default"/>
        <w:lang w:val="es-ES" w:eastAsia="en-US" w:bidi="ar-SA"/>
      </w:rPr>
    </w:lvl>
    <w:lvl w:ilvl="2" w:tplc="58A89054">
      <w:numFmt w:val="bullet"/>
      <w:lvlText w:val="•"/>
      <w:lvlJc w:val="left"/>
      <w:pPr>
        <w:ind w:left="2281" w:hanging="284"/>
      </w:pPr>
      <w:rPr>
        <w:rFonts w:hint="default"/>
        <w:lang w:val="es-ES" w:eastAsia="en-US" w:bidi="ar-SA"/>
      </w:rPr>
    </w:lvl>
    <w:lvl w:ilvl="3" w:tplc="7CDC7526">
      <w:numFmt w:val="bullet"/>
      <w:lvlText w:val="•"/>
      <w:lvlJc w:val="left"/>
      <w:pPr>
        <w:ind w:left="3181" w:hanging="284"/>
      </w:pPr>
      <w:rPr>
        <w:rFonts w:hint="default"/>
        <w:lang w:val="es-ES" w:eastAsia="en-US" w:bidi="ar-SA"/>
      </w:rPr>
    </w:lvl>
    <w:lvl w:ilvl="4" w:tplc="8EFE19A2">
      <w:numFmt w:val="bullet"/>
      <w:lvlText w:val="•"/>
      <w:lvlJc w:val="left"/>
      <w:pPr>
        <w:ind w:left="4082" w:hanging="284"/>
      </w:pPr>
      <w:rPr>
        <w:rFonts w:hint="default"/>
        <w:lang w:val="es-ES" w:eastAsia="en-US" w:bidi="ar-SA"/>
      </w:rPr>
    </w:lvl>
    <w:lvl w:ilvl="5" w:tplc="B8E49F28">
      <w:numFmt w:val="bullet"/>
      <w:lvlText w:val="•"/>
      <w:lvlJc w:val="left"/>
      <w:pPr>
        <w:ind w:left="4983" w:hanging="284"/>
      </w:pPr>
      <w:rPr>
        <w:rFonts w:hint="default"/>
        <w:lang w:val="es-ES" w:eastAsia="en-US" w:bidi="ar-SA"/>
      </w:rPr>
    </w:lvl>
    <w:lvl w:ilvl="6" w:tplc="53E275CE">
      <w:numFmt w:val="bullet"/>
      <w:lvlText w:val="•"/>
      <w:lvlJc w:val="left"/>
      <w:pPr>
        <w:ind w:left="5883" w:hanging="284"/>
      </w:pPr>
      <w:rPr>
        <w:rFonts w:hint="default"/>
        <w:lang w:val="es-ES" w:eastAsia="en-US" w:bidi="ar-SA"/>
      </w:rPr>
    </w:lvl>
    <w:lvl w:ilvl="7" w:tplc="CED8CBC0">
      <w:numFmt w:val="bullet"/>
      <w:lvlText w:val="•"/>
      <w:lvlJc w:val="left"/>
      <w:pPr>
        <w:ind w:left="6784" w:hanging="284"/>
      </w:pPr>
      <w:rPr>
        <w:rFonts w:hint="default"/>
        <w:lang w:val="es-ES" w:eastAsia="en-US" w:bidi="ar-SA"/>
      </w:rPr>
    </w:lvl>
    <w:lvl w:ilvl="8" w:tplc="09A0A030">
      <w:numFmt w:val="bullet"/>
      <w:lvlText w:val="•"/>
      <w:lvlJc w:val="left"/>
      <w:pPr>
        <w:ind w:left="7685" w:hanging="284"/>
      </w:pPr>
      <w:rPr>
        <w:rFonts w:hint="default"/>
        <w:lang w:val="es-ES" w:eastAsia="en-US" w:bidi="ar-SA"/>
      </w:rPr>
    </w:lvl>
  </w:abstractNum>
  <w:abstractNum w:abstractNumId="7">
    <w:nsid w:val="0DB50946"/>
    <w:multiLevelType w:val="hybridMultilevel"/>
    <w:tmpl w:val="01349E3C"/>
    <w:lvl w:ilvl="0" w:tplc="D2F464BC">
      <w:start w:val="1"/>
      <w:numFmt w:val="lowerLetter"/>
      <w:lvlText w:val="%1)"/>
      <w:lvlJc w:val="left"/>
      <w:pPr>
        <w:ind w:left="922" w:hanging="720"/>
        <w:jc w:val="left"/>
      </w:pPr>
      <w:rPr>
        <w:rFonts w:ascii="Arial MT" w:eastAsia="Arial MT" w:hAnsi="Arial MT" w:cs="Arial MT" w:hint="default"/>
        <w:spacing w:val="-3"/>
        <w:w w:val="100"/>
        <w:sz w:val="16"/>
        <w:szCs w:val="16"/>
        <w:lang w:val="es-ES" w:eastAsia="en-US" w:bidi="ar-SA"/>
      </w:rPr>
    </w:lvl>
    <w:lvl w:ilvl="1" w:tplc="E274345C">
      <w:numFmt w:val="bullet"/>
      <w:lvlText w:val="•"/>
      <w:lvlJc w:val="left"/>
      <w:pPr>
        <w:ind w:left="1776" w:hanging="720"/>
      </w:pPr>
      <w:rPr>
        <w:rFonts w:hint="default"/>
        <w:lang w:val="es-ES" w:eastAsia="en-US" w:bidi="ar-SA"/>
      </w:rPr>
    </w:lvl>
    <w:lvl w:ilvl="2" w:tplc="172A2908">
      <w:numFmt w:val="bullet"/>
      <w:lvlText w:val="•"/>
      <w:lvlJc w:val="left"/>
      <w:pPr>
        <w:ind w:left="2633" w:hanging="720"/>
      </w:pPr>
      <w:rPr>
        <w:rFonts w:hint="default"/>
        <w:lang w:val="es-ES" w:eastAsia="en-US" w:bidi="ar-SA"/>
      </w:rPr>
    </w:lvl>
    <w:lvl w:ilvl="3" w:tplc="78E43A88">
      <w:numFmt w:val="bullet"/>
      <w:lvlText w:val="•"/>
      <w:lvlJc w:val="left"/>
      <w:pPr>
        <w:ind w:left="3489" w:hanging="720"/>
      </w:pPr>
      <w:rPr>
        <w:rFonts w:hint="default"/>
        <w:lang w:val="es-ES" w:eastAsia="en-US" w:bidi="ar-SA"/>
      </w:rPr>
    </w:lvl>
    <w:lvl w:ilvl="4" w:tplc="C818F2DE">
      <w:numFmt w:val="bullet"/>
      <w:lvlText w:val="•"/>
      <w:lvlJc w:val="left"/>
      <w:pPr>
        <w:ind w:left="4346" w:hanging="720"/>
      </w:pPr>
      <w:rPr>
        <w:rFonts w:hint="default"/>
        <w:lang w:val="es-ES" w:eastAsia="en-US" w:bidi="ar-SA"/>
      </w:rPr>
    </w:lvl>
    <w:lvl w:ilvl="5" w:tplc="DBB41B30">
      <w:numFmt w:val="bullet"/>
      <w:lvlText w:val="•"/>
      <w:lvlJc w:val="left"/>
      <w:pPr>
        <w:ind w:left="5203" w:hanging="720"/>
      </w:pPr>
      <w:rPr>
        <w:rFonts w:hint="default"/>
        <w:lang w:val="es-ES" w:eastAsia="en-US" w:bidi="ar-SA"/>
      </w:rPr>
    </w:lvl>
    <w:lvl w:ilvl="6" w:tplc="4B80C6AA">
      <w:numFmt w:val="bullet"/>
      <w:lvlText w:val="•"/>
      <w:lvlJc w:val="left"/>
      <w:pPr>
        <w:ind w:left="6059" w:hanging="720"/>
      </w:pPr>
      <w:rPr>
        <w:rFonts w:hint="default"/>
        <w:lang w:val="es-ES" w:eastAsia="en-US" w:bidi="ar-SA"/>
      </w:rPr>
    </w:lvl>
    <w:lvl w:ilvl="7" w:tplc="2278C44A">
      <w:numFmt w:val="bullet"/>
      <w:lvlText w:val="•"/>
      <w:lvlJc w:val="left"/>
      <w:pPr>
        <w:ind w:left="6916" w:hanging="720"/>
      </w:pPr>
      <w:rPr>
        <w:rFonts w:hint="default"/>
        <w:lang w:val="es-ES" w:eastAsia="en-US" w:bidi="ar-SA"/>
      </w:rPr>
    </w:lvl>
    <w:lvl w:ilvl="8" w:tplc="BDFC02F8">
      <w:numFmt w:val="bullet"/>
      <w:lvlText w:val="•"/>
      <w:lvlJc w:val="left"/>
      <w:pPr>
        <w:ind w:left="7773" w:hanging="720"/>
      </w:pPr>
      <w:rPr>
        <w:rFonts w:hint="default"/>
        <w:lang w:val="es-ES" w:eastAsia="en-US" w:bidi="ar-SA"/>
      </w:rPr>
    </w:lvl>
  </w:abstractNum>
  <w:abstractNum w:abstractNumId="8">
    <w:nsid w:val="11E11211"/>
    <w:multiLevelType w:val="multilevel"/>
    <w:tmpl w:val="6FAA53AC"/>
    <w:lvl w:ilvl="0">
      <w:start w:val="5"/>
      <w:numFmt w:val="decimal"/>
      <w:lvlText w:val="%1-"/>
      <w:lvlJc w:val="left"/>
      <w:pPr>
        <w:ind w:left="922" w:hanging="720"/>
        <w:jc w:val="left"/>
      </w:pPr>
      <w:rPr>
        <w:rFonts w:ascii="Arial MT" w:eastAsia="Arial MT" w:hAnsi="Arial MT" w:cs="Arial MT" w:hint="default"/>
        <w:spacing w:val="-3"/>
        <w:w w:val="100"/>
        <w:sz w:val="16"/>
        <w:szCs w:val="16"/>
        <w:lang w:val="es-ES" w:eastAsia="en-US" w:bidi="ar-SA"/>
      </w:rPr>
    </w:lvl>
    <w:lvl w:ilvl="1">
      <w:start w:val="1"/>
      <w:numFmt w:val="decimal"/>
      <w:lvlText w:val="%1.%2"/>
      <w:lvlJc w:val="left"/>
      <w:pPr>
        <w:ind w:left="202" w:hanging="764"/>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960" w:hanging="764"/>
      </w:pPr>
      <w:rPr>
        <w:rFonts w:hint="default"/>
        <w:lang w:val="es-ES" w:eastAsia="en-US" w:bidi="ar-SA"/>
      </w:rPr>
    </w:lvl>
    <w:lvl w:ilvl="3">
      <w:numFmt w:val="bullet"/>
      <w:lvlText w:val="•"/>
      <w:lvlJc w:val="left"/>
      <w:pPr>
        <w:ind w:left="2025" w:hanging="764"/>
      </w:pPr>
      <w:rPr>
        <w:rFonts w:hint="default"/>
        <w:lang w:val="es-ES" w:eastAsia="en-US" w:bidi="ar-SA"/>
      </w:rPr>
    </w:lvl>
    <w:lvl w:ilvl="4">
      <w:numFmt w:val="bullet"/>
      <w:lvlText w:val="•"/>
      <w:lvlJc w:val="left"/>
      <w:pPr>
        <w:ind w:left="3091" w:hanging="764"/>
      </w:pPr>
      <w:rPr>
        <w:rFonts w:hint="default"/>
        <w:lang w:val="es-ES" w:eastAsia="en-US" w:bidi="ar-SA"/>
      </w:rPr>
    </w:lvl>
    <w:lvl w:ilvl="5">
      <w:numFmt w:val="bullet"/>
      <w:lvlText w:val="•"/>
      <w:lvlJc w:val="left"/>
      <w:pPr>
        <w:ind w:left="4157" w:hanging="764"/>
      </w:pPr>
      <w:rPr>
        <w:rFonts w:hint="default"/>
        <w:lang w:val="es-ES" w:eastAsia="en-US" w:bidi="ar-SA"/>
      </w:rPr>
    </w:lvl>
    <w:lvl w:ilvl="6">
      <w:numFmt w:val="bullet"/>
      <w:lvlText w:val="•"/>
      <w:lvlJc w:val="left"/>
      <w:pPr>
        <w:ind w:left="5223" w:hanging="764"/>
      </w:pPr>
      <w:rPr>
        <w:rFonts w:hint="default"/>
        <w:lang w:val="es-ES" w:eastAsia="en-US" w:bidi="ar-SA"/>
      </w:rPr>
    </w:lvl>
    <w:lvl w:ilvl="7">
      <w:numFmt w:val="bullet"/>
      <w:lvlText w:val="•"/>
      <w:lvlJc w:val="left"/>
      <w:pPr>
        <w:ind w:left="6289" w:hanging="764"/>
      </w:pPr>
      <w:rPr>
        <w:rFonts w:hint="default"/>
        <w:lang w:val="es-ES" w:eastAsia="en-US" w:bidi="ar-SA"/>
      </w:rPr>
    </w:lvl>
    <w:lvl w:ilvl="8">
      <w:numFmt w:val="bullet"/>
      <w:lvlText w:val="•"/>
      <w:lvlJc w:val="left"/>
      <w:pPr>
        <w:ind w:left="7354" w:hanging="764"/>
      </w:pPr>
      <w:rPr>
        <w:rFonts w:hint="default"/>
        <w:lang w:val="es-ES" w:eastAsia="en-US" w:bidi="ar-SA"/>
      </w:rPr>
    </w:lvl>
  </w:abstractNum>
  <w:abstractNum w:abstractNumId="9">
    <w:nsid w:val="12A32454"/>
    <w:multiLevelType w:val="hybridMultilevel"/>
    <w:tmpl w:val="E26E1A70"/>
    <w:lvl w:ilvl="0" w:tplc="C37C2408">
      <w:start w:val="1"/>
      <w:numFmt w:val="lowerLetter"/>
      <w:lvlText w:val="%1)"/>
      <w:lvlJc w:val="left"/>
      <w:pPr>
        <w:ind w:left="485" w:hanging="284"/>
        <w:jc w:val="left"/>
      </w:pPr>
      <w:rPr>
        <w:rFonts w:ascii="Arial MT" w:eastAsia="Arial MT" w:hAnsi="Arial MT" w:cs="Arial MT" w:hint="default"/>
        <w:spacing w:val="-1"/>
        <w:w w:val="100"/>
        <w:sz w:val="16"/>
        <w:szCs w:val="16"/>
        <w:lang w:val="es-ES" w:eastAsia="en-US" w:bidi="ar-SA"/>
      </w:rPr>
    </w:lvl>
    <w:lvl w:ilvl="1" w:tplc="CC104106">
      <w:numFmt w:val="bullet"/>
      <w:lvlText w:val="•"/>
      <w:lvlJc w:val="left"/>
      <w:pPr>
        <w:ind w:left="1380" w:hanging="284"/>
      </w:pPr>
      <w:rPr>
        <w:rFonts w:hint="default"/>
        <w:lang w:val="es-ES" w:eastAsia="en-US" w:bidi="ar-SA"/>
      </w:rPr>
    </w:lvl>
    <w:lvl w:ilvl="2" w:tplc="00C6EE70">
      <w:numFmt w:val="bullet"/>
      <w:lvlText w:val="•"/>
      <w:lvlJc w:val="left"/>
      <w:pPr>
        <w:ind w:left="2281" w:hanging="284"/>
      </w:pPr>
      <w:rPr>
        <w:rFonts w:hint="default"/>
        <w:lang w:val="es-ES" w:eastAsia="en-US" w:bidi="ar-SA"/>
      </w:rPr>
    </w:lvl>
    <w:lvl w:ilvl="3" w:tplc="D4B84F4E">
      <w:numFmt w:val="bullet"/>
      <w:lvlText w:val="•"/>
      <w:lvlJc w:val="left"/>
      <w:pPr>
        <w:ind w:left="3181" w:hanging="284"/>
      </w:pPr>
      <w:rPr>
        <w:rFonts w:hint="default"/>
        <w:lang w:val="es-ES" w:eastAsia="en-US" w:bidi="ar-SA"/>
      </w:rPr>
    </w:lvl>
    <w:lvl w:ilvl="4" w:tplc="BF0CDD0C">
      <w:numFmt w:val="bullet"/>
      <w:lvlText w:val="•"/>
      <w:lvlJc w:val="left"/>
      <w:pPr>
        <w:ind w:left="4082" w:hanging="284"/>
      </w:pPr>
      <w:rPr>
        <w:rFonts w:hint="default"/>
        <w:lang w:val="es-ES" w:eastAsia="en-US" w:bidi="ar-SA"/>
      </w:rPr>
    </w:lvl>
    <w:lvl w:ilvl="5" w:tplc="B380B568">
      <w:numFmt w:val="bullet"/>
      <w:lvlText w:val="•"/>
      <w:lvlJc w:val="left"/>
      <w:pPr>
        <w:ind w:left="4983" w:hanging="284"/>
      </w:pPr>
      <w:rPr>
        <w:rFonts w:hint="default"/>
        <w:lang w:val="es-ES" w:eastAsia="en-US" w:bidi="ar-SA"/>
      </w:rPr>
    </w:lvl>
    <w:lvl w:ilvl="6" w:tplc="D97ABFBE">
      <w:numFmt w:val="bullet"/>
      <w:lvlText w:val="•"/>
      <w:lvlJc w:val="left"/>
      <w:pPr>
        <w:ind w:left="5883" w:hanging="284"/>
      </w:pPr>
      <w:rPr>
        <w:rFonts w:hint="default"/>
        <w:lang w:val="es-ES" w:eastAsia="en-US" w:bidi="ar-SA"/>
      </w:rPr>
    </w:lvl>
    <w:lvl w:ilvl="7" w:tplc="69D0AA5E">
      <w:numFmt w:val="bullet"/>
      <w:lvlText w:val="•"/>
      <w:lvlJc w:val="left"/>
      <w:pPr>
        <w:ind w:left="6784" w:hanging="284"/>
      </w:pPr>
      <w:rPr>
        <w:rFonts w:hint="default"/>
        <w:lang w:val="es-ES" w:eastAsia="en-US" w:bidi="ar-SA"/>
      </w:rPr>
    </w:lvl>
    <w:lvl w:ilvl="8" w:tplc="806AEE9A">
      <w:numFmt w:val="bullet"/>
      <w:lvlText w:val="•"/>
      <w:lvlJc w:val="left"/>
      <w:pPr>
        <w:ind w:left="7685" w:hanging="284"/>
      </w:pPr>
      <w:rPr>
        <w:rFonts w:hint="default"/>
        <w:lang w:val="es-ES" w:eastAsia="en-US" w:bidi="ar-SA"/>
      </w:rPr>
    </w:lvl>
  </w:abstractNum>
  <w:abstractNum w:abstractNumId="10">
    <w:nsid w:val="16FC6DA5"/>
    <w:multiLevelType w:val="multilevel"/>
    <w:tmpl w:val="54A24666"/>
    <w:lvl w:ilvl="0">
      <w:start w:val="1"/>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11">
    <w:nsid w:val="1811080B"/>
    <w:multiLevelType w:val="hybridMultilevel"/>
    <w:tmpl w:val="6382D236"/>
    <w:lvl w:ilvl="0" w:tplc="FB9ADD28">
      <w:start w:val="1"/>
      <w:numFmt w:val="upperRoman"/>
      <w:lvlText w:val="%1-"/>
      <w:lvlJc w:val="left"/>
      <w:pPr>
        <w:ind w:left="922" w:hanging="720"/>
        <w:jc w:val="left"/>
      </w:pPr>
      <w:rPr>
        <w:rFonts w:ascii="Arial MT" w:eastAsia="Arial MT" w:hAnsi="Arial MT" w:cs="Arial MT" w:hint="default"/>
        <w:spacing w:val="-2"/>
        <w:w w:val="100"/>
        <w:sz w:val="16"/>
        <w:szCs w:val="16"/>
        <w:lang w:val="es-ES" w:eastAsia="en-US" w:bidi="ar-SA"/>
      </w:rPr>
    </w:lvl>
    <w:lvl w:ilvl="1" w:tplc="D4C072E0">
      <w:numFmt w:val="bullet"/>
      <w:lvlText w:val="•"/>
      <w:lvlJc w:val="left"/>
      <w:pPr>
        <w:ind w:left="1776" w:hanging="720"/>
      </w:pPr>
      <w:rPr>
        <w:rFonts w:hint="default"/>
        <w:lang w:val="es-ES" w:eastAsia="en-US" w:bidi="ar-SA"/>
      </w:rPr>
    </w:lvl>
    <w:lvl w:ilvl="2" w:tplc="675003A2">
      <w:numFmt w:val="bullet"/>
      <w:lvlText w:val="•"/>
      <w:lvlJc w:val="left"/>
      <w:pPr>
        <w:ind w:left="2633" w:hanging="720"/>
      </w:pPr>
      <w:rPr>
        <w:rFonts w:hint="default"/>
        <w:lang w:val="es-ES" w:eastAsia="en-US" w:bidi="ar-SA"/>
      </w:rPr>
    </w:lvl>
    <w:lvl w:ilvl="3" w:tplc="D6CE3CF0">
      <w:numFmt w:val="bullet"/>
      <w:lvlText w:val="•"/>
      <w:lvlJc w:val="left"/>
      <w:pPr>
        <w:ind w:left="3489" w:hanging="720"/>
      </w:pPr>
      <w:rPr>
        <w:rFonts w:hint="default"/>
        <w:lang w:val="es-ES" w:eastAsia="en-US" w:bidi="ar-SA"/>
      </w:rPr>
    </w:lvl>
    <w:lvl w:ilvl="4" w:tplc="46E07ABE">
      <w:numFmt w:val="bullet"/>
      <w:lvlText w:val="•"/>
      <w:lvlJc w:val="left"/>
      <w:pPr>
        <w:ind w:left="4346" w:hanging="720"/>
      </w:pPr>
      <w:rPr>
        <w:rFonts w:hint="default"/>
        <w:lang w:val="es-ES" w:eastAsia="en-US" w:bidi="ar-SA"/>
      </w:rPr>
    </w:lvl>
    <w:lvl w:ilvl="5" w:tplc="36747880">
      <w:numFmt w:val="bullet"/>
      <w:lvlText w:val="•"/>
      <w:lvlJc w:val="left"/>
      <w:pPr>
        <w:ind w:left="5203" w:hanging="720"/>
      </w:pPr>
      <w:rPr>
        <w:rFonts w:hint="default"/>
        <w:lang w:val="es-ES" w:eastAsia="en-US" w:bidi="ar-SA"/>
      </w:rPr>
    </w:lvl>
    <w:lvl w:ilvl="6" w:tplc="34786760">
      <w:numFmt w:val="bullet"/>
      <w:lvlText w:val="•"/>
      <w:lvlJc w:val="left"/>
      <w:pPr>
        <w:ind w:left="6059" w:hanging="720"/>
      </w:pPr>
      <w:rPr>
        <w:rFonts w:hint="default"/>
        <w:lang w:val="es-ES" w:eastAsia="en-US" w:bidi="ar-SA"/>
      </w:rPr>
    </w:lvl>
    <w:lvl w:ilvl="7" w:tplc="5EB8352E">
      <w:numFmt w:val="bullet"/>
      <w:lvlText w:val="•"/>
      <w:lvlJc w:val="left"/>
      <w:pPr>
        <w:ind w:left="6916" w:hanging="720"/>
      </w:pPr>
      <w:rPr>
        <w:rFonts w:hint="default"/>
        <w:lang w:val="es-ES" w:eastAsia="en-US" w:bidi="ar-SA"/>
      </w:rPr>
    </w:lvl>
    <w:lvl w:ilvl="8" w:tplc="7674AB38">
      <w:numFmt w:val="bullet"/>
      <w:lvlText w:val="•"/>
      <w:lvlJc w:val="left"/>
      <w:pPr>
        <w:ind w:left="7773" w:hanging="720"/>
      </w:pPr>
      <w:rPr>
        <w:rFonts w:hint="default"/>
        <w:lang w:val="es-ES" w:eastAsia="en-US" w:bidi="ar-SA"/>
      </w:rPr>
    </w:lvl>
  </w:abstractNum>
  <w:abstractNum w:abstractNumId="12">
    <w:nsid w:val="21032C8F"/>
    <w:multiLevelType w:val="hybridMultilevel"/>
    <w:tmpl w:val="27181BD6"/>
    <w:lvl w:ilvl="0" w:tplc="4FB2BA3A">
      <w:start w:val="1"/>
      <w:numFmt w:val="decimal"/>
      <w:lvlText w:val="%1)"/>
      <w:lvlJc w:val="left"/>
      <w:pPr>
        <w:ind w:left="485" w:hanging="284"/>
        <w:jc w:val="left"/>
      </w:pPr>
      <w:rPr>
        <w:rFonts w:ascii="Arial MT" w:eastAsia="Arial MT" w:hAnsi="Arial MT" w:cs="Arial MT" w:hint="default"/>
        <w:spacing w:val="-3"/>
        <w:w w:val="100"/>
        <w:sz w:val="16"/>
        <w:szCs w:val="16"/>
        <w:lang w:val="es-ES" w:eastAsia="en-US" w:bidi="ar-SA"/>
      </w:rPr>
    </w:lvl>
    <w:lvl w:ilvl="1" w:tplc="C3F07DF0">
      <w:numFmt w:val="bullet"/>
      <w:lvlText w:val="•"/>
      <w:lvlJc w:val="left"/>
      <w:pPr>
        <w:ind w:left="1380" w:hanging="284"/>
      </w:pPr>
      <w:rPr>
        <w:rFonts w:hint="default"/>
        <w:lang w:val="es-ES" w:eastAsia="en-US" w:bidi="ar-SA"/>
      </w:rPr>
    </w:lvl>
    <w:lvl w:ilvl="2" w:tplc="EAC08CE6">
      <w:numFmt w:val="bullet"/>
      <w:lvlText w:val="•"/>
      <w:lvlJc w:val="left"/>
      <w:pPr>
        <w:ind w:left="2281" w:hanging="284"/>
      </w:pPr>
      <w:rPr>
        <w:rFonts w:hint="default"/>
        <w:lang w:val="es-ES" w:eastAsia="en-US" w:bidi="ar-SA"/>
      </w:rPr>
    </w:lvl>
    <w:lvl w:ilvl="3" w:tplc="F5C8A90E">
      <w:numFmt w:val="bullet"/>
      <w:lvlText w:val="•"/>
      <w:lvlJc w:val="left"/>
      <w:pPr>
        <w:ind w:left="3181" w:hanging="284"/>
      </w:pPr>
      <w:rPr>
        <w:rFonts w:hint="default"/>
        <w:lang w:val="es-ES" w:eastAsia="en-US" w:bidi="ar-SA"/>
      </w:rPr>
    </w:lvl>
    <w:lvl w:ilvl="4" w:tplc="2F9E4F60">
      <w:numFmt w:val="bullet"/>
      <w:lvlText w:val="•"/>
      <w:lvlJc w:val="left"/>
      <w:pPr>
        <w:ind w:left="4082" w:hanging="284"/>
      </w:pPr>
      <w:rPr>
        <w:rFonts w:hint="default"/>
        <w:lang w:val="es-ES" w:eastAsia="en-US" w:bidi="ar-SA"/>
      </w:rPr>
    </w:lvl>
    <w:lvl w:ilvl="5" w:tplc="7B0AC51E">
      <w:numFmt w:val="bullet"/>
      <w:lvlText w:val="•"/>
      <w:lvlJc w:val="left"/>
      <w:pPr>
        <w:ind w:left="4983" w:hanging="284"/>
      </w:pPr>
      <w:rPr>
        <w:rFonts w:hint="default"/>
        <w:lang w:val="es-ES" w:eastAsia="en-US" w:bidi="ar-SA"/>
      </w:rPr>
    </w:lvl>
    <w:lvl w:ilvl="6" w:tplc="8348E45A">
      <w:numFmt w:val="bullet"/>
      <w:lvlText w:val="•"/>
      <w:lvlJc w:val="left"/>
      <w:pPr>
        <w:ind w:left="5883" w:hanging="284"/>
      </w:pPr>
      <w:rPr>
        <w:rFonts w:hint="default"/>
        <w:lang w:val="es-ES" w:eastAsia="en-US" w:bidi="ar-SA"/>
      </w:rPr>
    </w:lvl>
    <w:lvl w:ilvl="7" w:tplc="070245FA">
      <w:numFmt w:val="bullet"/>
      <w:lvlText w:val="•"/>
      <w:lvlJc w:val="left"/>
      <w:pPr>
        <w:ind w:left="6784" w:hanging="284"/>
      </w:pPr>
      <w:rPr>
        <w:rFonts w:hint="default"/>
        <w:lang w:val="es-ES" w:eastAsia="en-US" w:bidi="ar-SA"/>
      </w:rPr>
    </w:lvl>
    <w:lvl w:ilvl="8" w:tplc="D43C8EC8">
      <w:numFmt w:val="bullet"/>
      <w:lvlText w:val="•"/>
      <w:lvlJc w:val="left"/>
      <w:pPr>
        <w:ind w:left="7685" w:hanging="284"/>
      </w:pPr>
      <w:rPr>
        <w:rFonts w:hint="default"/>
        <w:lang w:val="es-ES" w:eastAsia="en-US" w:bidi="ar-SA"/>
      </w:rPr>
    </w:lvl>
  </w:abstractNum>
  <w:abstractNum w:abstractNumId="13">
    <w:nsid w:val="21910300"/>
    <w:multiLevelType w:val="multilevel"/>
    <w:tmpl w:val="9B045A30"/>
    <w:lvl w:ilvl="0">
      <w:start w:val="16"/>
      <w:numFmt w:val="decimal"/>
      <w:lvlText w:val="%1"/>
      <w:lvlJc w:val="left"/>
      <w:pPr>
        <w:ind w:left="559" w:hanging="358"/>
        <w:jc w:val="left"/>
      </w:pPr>
      <w:rPr>
        <w:rFonts w:hint="default"/>
        <w:lang w:val="es-ES" w:eastAsia="en-US" w:bidi="ar-SA"/>
      </w:rPr>
    </w:lvl>
    <w:lvl w:ilvl="1">
      <w:start w:val="1"/>
      <w:numFmt w:val="decimal"/>
      <w:lvlText w:val="%1.%2"/>
      <w:lvlJc w:val="left"/>
      <w:pPr>
        <w:ind w:left="559" w:hanging="358"/>
        <w:jc w:val="left"/>
      </w:pPr>
      <w:rPr>
        <w:rFonts w:ascii="Arial MT" w:eastAsia="Arial MT" w:hAnsi="Arial MT" w:cs="Arial MT" w:hint="default"/>
        <w:spacing w:val="-1"/>
        <w:w w:val="100"/>
        <w:sz w:val="16"/>
        <w:szCs w:val="16"/>
        <w:lang w:val="es-ES" w:eastAsia="en-US" w:bidi="ar-SA"/>
      </w:rPr>
    </w:lvl>
    <w:lvl w:ilvl="2">
      <w:numFmt w:val="bullet"/>
      <w:lvlText w:val="•"/>
      <w:lvlJc w:val="left"/>
      <w:pPr>
        <w:ind w:left="2345" w:hanging="358"/>
      </w:pPr>
      <w:rPr>
        <w:rFonts w:hint="default"/>
        <w:lang w:val="es-ES" w:eastAsia="en-US" w:bidi="ar-SA"/>
      </w:rPr>
    </w:lvl>
    <w:lvl w:ilvl="3">
      <w:numFmt w:val="bullet"/>
      <w:lvlText w:val="•"/>
      <w:lvlJc w:val="left"/>
      <w:pPr>
        <w:ind w:left="3237" w:hanging="358"/>
      </w:pPr>
      <w:rPr>
        <w:rFonts w:hint="default"/>
        <w:lang w:val="es-ES" w:eastAsia="en-US" w:bidi="ar-SA"/>
      </w:rPr>
    </w:lvl>
    <w:lvl w:ilvl="4">
      <w:numFmt w:val="bullet"/>
      <w:lvlText w:val="•"/>
      <w:lvlJc w:val="left"/>
      <w:pPr>
        <w:ind w:left="4130" w:hanging="358"/>
      </w:pPr>
      <w:rPr>
        <w:rFonts w:hint="default"/>
        <w:lang w:val="es-ES" w:eastAsia="en-US" w:bidi="ar-SA"/>
      </w:rPr>
    </w:lvl>
    <w:lvl w:ilvl="5">
      <w:numFmt w:val="bullet"/>
      <w:lvlText w:val="•"/>
      <w:lvlJc w:val="left"/>
      <w:pPr>
        <w:ind w:left="5023" w:hanging="358"/>
      </w:pPr>
      <w:rPr>
        <w:rFonts w:hint="default"/>
        <w:lang w:val="es-ES" w:eastAsia="en-US" w:bidi="ar-SA"/>
      </w:rPr>
    </w:lvl>
    <w:lvl w:ilvl="6">
      <w:numFmt w:val="bullet"/>
      <w:lvlText w:val="•"/>
      <w:lvlJc w:val="left"/>
      <w:pPr>
        <w:ind w:left="5915" w:hanging="358"/>
      </w:pPr>
      <w:rPr>
        <w:rFonts w:hint="default"/>
        <w:lang w:val="es-ES" w:eastAsia="en-US" w:bidi="ar-SA"/>
      </w:rPr>
    </w:lvl>
    <w:lvl w:ilvl="7">
      <w:numFmt w:val="bullet"/>
      <w:lvlText w:val="•"/>
      <w:lvlJc w:val="left"/>
      <w:pPr>
        <w:ind w:left="6808" w:hanging="358"/>
      </w:pPr>
      <w:rPr>
        <w:rFonts w:hint="default"/>
        <w:lang w:val="es-ES" w:eastAsia="en-US" w:bidi="ar-SA"/>
      </w:rPr>
    </w:lvl>
    <w:lvl w:ilvl="8">
      <w:numFmt w:val="bullet"/>
      <w:lvlText w:val="•"/>
      <w:lvlJc w:val="left"/>
      <w:pPr>
        <w:ind w:left="7701" w:hanging="358"/>
      </w:pPr>
      <w:rPr>
        <w:rFonts w:hint="default"/>
        <w:lang w:val="es-ES" w:eastAsia="en-US" w:bidi="ar-SA"/>
      </w:rPr>
    </w:lvl>
  </w:abstractNum>
  <w:abstractNum w:abstractNumId="14">
    <w:nsid w:val="22346DF1"/>
    <w:multiLevelType w:val="multilevel"/>
    <w:tmpl w:val="2766FC18"/>
    <w:lvl w:ilvl="0">
      <w:start w:val="5"/>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15">
    <w:nsid w:val="24F03642"/>
    <w:multiLevelType w:val="hybridMultilevel"/>
    <w:tmpl w:val="5EF08B02"/>
    <w:lvl w:ilvl="0" w:tplc="4002E2B2">
      <w:start w:val="1"/>
      <w:numFmt w:val="upperLetter"/>
      <w:lvlText w:val="%1)"/>
      <w:lvlJc w:val="left"/>
      <w:pPr>
        <w:ind w:left="202" w:hanging="720"/>
        <w:jc w:val="left"/>
      </w:pPr>
      <w:rPr>
        <w:rFonts w:ascii="Arial MT" w:eastAsia="Arial MT" w:hAnsi="Arial MT" w:cs="Arial MT" w:hint="default"/>
        <w:spacing w:val="-2"/>
        <w:w w:val="100"/>
        <w:sz w:val="16"/>
        <w:szCs w:val="16"/>
        <w:lang w:val="es-ES" w:eastAsia="en-US" w:bidi="ar-SA"/>
      </w:rPr>
    </w:lvl>
    <w:lvl w:ilvl="1" w:tplc="625A85C6">
      <w:numFmt w:val="bullet"/>
      <w:lvlText w:val="•"/>
      <w:lvlJc w:val="left"/>
      <w:pPr>
        <w:ind w:left="1128" w:hanging="720"/>
      </w:pPr>
      <w:rPr>
        <w:rFonts w:hint="default"/>
        <w:lang w:val="es-ES" w:eastAsia="en-US" w:bidi="ar-SA"/>
      </w:rPr>
    </w:lvl>
    <w:lvl w:ilvl="2" w:tplc="60389A16">
      <w:numFmt w:val="bullet"/>
      <w:lvlText w:val="•"/>
      <w:lvlJc w:val="left"/>
      <w:pPr>
        <w:ind w:left="2057" w:hanging="720"/>
      </w:pPr>
      <w:rPr>
        <w:rFonts w:hint="default"/>
        <w:lang w:val="es-ES" w:eastAsia="en-US" w:bidi="ar-SA"/>
      </w:rPr>
    </w:lvl>
    <w:lvl w:ilvl="3" w:tplc="B6C4064E">
      <w:numFmt w:val="bullet"/>
      <w:lvlText w:val="•"/>
      <w:lvlJc w:val="left"/>
      <w:pPr>
        <w:ind w:left="2985" w:hanging="720"/>
      </w:pPr>
      <w:rPr>
        <w:rFonts w:hint="default"/>
        <w:lang w:val="es-ES" w:eastAsia="en-US" w:bidi="ar-SA"/>
      </w:rPr>
    </w:lvl>
    <w:lvl w:ilvl="4" w:tplc="5F5CCBA4">
      <w:numFmt w:val="bullet"/>
      <w:lvlText w:val="•"/>
      <w:lvlJc w:val="left"/>
      <w:pPr>
        <w:ind w:left="3914" w:hanging="720"/>
      </w:pPr>
      <w:rPr>
        <w:rFonts w:hint="default"/>
        <w:lang w:val="es-ES" w:eastAsia="en-US" w:bidi="ar-SA"/>
      </w:rPr>
    </w:lvl>
    <w:lvl w:ilvl="5" w:tplc="EC3EB91E">
      <w:numFmt w:val="bullet"/>
      <w:lvlText w:val="•"/>
      <w:lvlJc w:val="left"/>
      <w:pPr>
        <w:ind w:left="4843" w:hanging="720"/>
      </w:pPr>
      <w:rPr>
        <w:rFonts w:hint="default"/>
        <w:lang w:val="es-ES" w:eastAsia="en-US" w:bidi="ar-SA"/>
      </w:rPr>
    </w:lvl>
    <w:lvl w:ilvl="6" w:tplc="21DAF136">
      <w:numFmt w:val="bullet"/>
      <w:lvlText w:val="•"/>
      <w:lvlJc w:val="left"/>
      <w:pPr>
        <w:ind w:left="5771" w:hanging="720"/>
      </w:pPr>
      <w:rPr>
        <w:rFonts w:hint="default"/>
        <w:lang w:val="es-ES" w:eastAsia="en-US" w:bidi="ar-SA"/>
      </w:rPr>
    </w:lvl>
    <w:lvl w:ilvl="7" w:tplc="516273FA">
      <w:numFmt w:val="bullet"/>
      <w:lvlText w:val="•"/>
      <w:lvlJc w:val="left"/>
      <w:pPr>
        <w:ind w:left="6700" w:hanging="720"/>
      </w:pPr>
      <w:rPr>
        <w:rFonts w:hint="default"/>
        <w:lang w:val="es-ES" w:eastAsia="en-US" w:bidi="ar-SA"/>
      </w:rPr>
    </w:lvl>
    <w:lvl w:ilvl="8" w:tplc="BE766B3A">
      <w:numFmt w:val="bullet"/>
      <w:lvlText w:val="•"/>
      <w:lvlJc w:val="left"/>
      <w:pPr>
        <w:ind w:left="7629" w:hanging="720"/>
      </w:pPr>
      <w:rPr>
        <w:rFonts w:hint="default"/>
        <w:lang w:val="es-ES" w:eastAsia="en-US" w:bidi="ar-SA"/>
      </w:rPr>
    </w:lvl>
  </w:abstractNum>
  <w:abstractNum w:abstractNumId="16">
    <w:nsid w:val="27047279"/>
    <w:multiLevelType w:val="multilevel"/>
    <w:tmpl w:val="C65681EC"/>
    <w:lvl w:ilvl="0">
      <w:start w:val="3"/>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17">
    <w:nsid w:val="27F17CD4"/>
    <w:multiLevelType w:val="multilevel"/>
    <w:tmpl w:val="6F9C47F2"/>
    <w:lvl w:ilvl="0">
      <w:start w:val="10"/>
      <w:numFmt w:val="decimal"/>
      <w:lvlText w:val="%1"/>
      <w:lvlJc w:val="left"/>
      <w:pPr>
        <w:ind w:left="547" w:hanging="346"/>
        <w:jc w:val="left"/>
      </w:pPr>
      <w:rPr>
        <w:rFonts w:hint="default"/>
        <w:lang w:val="es-ES" w:eastAsia="en-US" w:bidi="ar-SA"/>
      </w:rPr>
    </w:lvl>
    <w:lvl w:ilvl="1">
      <w:start w:val="1"/>
      <w:numFmt w:val="decimal"/>
      <w:lvlText w:val="%1.%2"/>
      <w:lvlJc w:val="left"/>
      <w:pPr>
        <w:ind w:left="547" w:hanging="346"/>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329" w:hanging="346"/>
      </w:pPr>
      <w:rPr>
        <w:rFonts w:hint="default"/>
        <w:lang w:val="es-ES" w:eastAsia="en-US" w:bidi="ar-SA"/>
      </w:rPr>
    </w:lvl>
    <w:lvl w:ilvl="3">
      <w:numFmt w:val="bullet"/>
      <w:lvlText w:val="•"/>
      <w:lvlJc w:val="left"/>
      <w:pPr>
        <w:ind w:left="3223" w:hanging="346"/>
      </w:pPr>
      <w:rPr>
        <w:rFonts w:hint="default"/>
        <w:lang w:val="es-ES" w:eastAsia="en-US" w:bidi="ar-SA"/>
      </w:rPr>
    </w:lvl>
    <w:lvl w:ilvl="4">
      <w:numFmt w:val="bullet"/>
      <w:lvlText w:val="•"/>
      <w:lvlJc w:val="left"/>
      <w:pPr>
        <w:ind w:left="4118" w:hanging="346"/>
      </w:pPr>
      <w:rPr>
        <w:rFonts w:hint="default"/>
        <w:lang w:val="es-ES" w:eastAsia="en-US" w:bidi="ar-SA"/>
      </w:rPr>
    </w:lvl>
    <w:lvl w:ilvl="5">
      <w:numFmt w:val="bullet"/>
      <w:lvlText w:val="•"/>
      <w:lvlJc w:val="left"/>
      <w:pPr>
        <w:ind w:left="5013" w:hanging="346"/>
      </w:pPr>
      <w:rPr>
        <w:rFonts w:hint="default"/>
        <w:lang w:val="es-ES" w:eastAsia="en-US" w:bidi="ar-SA"/>
      </w:rPr>
    </w:lvl>
    <w:lvl w:ilvl="6">
      <w:numFmt w:val="bullet"/>
      <w:lvlText w:val="•"/>
      <w:lvlJc w:val="left"/>
      <w:pPr>
        <w:ind w:left="5907" w:hanging="346"/>
      </w:pPr>
      <w:rPr>
        <w:rFonts w:hint="default"/>
        <w:lang w:val="es-ES" w:eastAsia="en-US" w:bidi="ar-SA"/>
      </w:rPr>
    </w:lvl>
    <w:lvl w:ilvl="7">
      <w:numFmt w:val="bullet"/>
      <w:lvlText w:val="•"/>
      <w:lvlJc w:val="left"/>
      <w:pPr>
        <w:ind w:left="6802" w:hanging="346"/>
      </w:pPr>
      <w:rPr>
        <w:rFonts w:hint="default"/>
        <w:lang w:val="es-ES" w:eastAsia="en-US" w:bidi="ar-SA"/>
      </w:rPr>
    </w:lvl>
    <w:lvl w:ilvl="8">
      <w:numFmt w:val="bullet"/>
      <w:lvlText w:val="•"/>
      <w:lvlJc w:val="left"/>
      <w:pPr>
        <w:ind w:left="7697" w:hanging="346"/>
      </w:pPr>
      <w:rPr>
        <w:rFonts w:hint="default"/>
        <w:lang w:val="es-ES" w:eastAsia="en-US" w:bidi="ar-SA"/>
      </w:rPr>
    </w:lvl>
  </w:abstractNum>
  <w:abstractNum w:abstractNumId="18">
    <w:nsid w:val="2A9F5118"/>
    <w:multiLevelType w:val="hybridMultilevel"/>
    <w:tmpl w:val="7B0E3368"/>
    <w:lvl w:ilvl="0" w:tplc="67127484">
      <w:start w:val="3"/>
      <w:numFmt w:val="lowerLetter"/>
      <w:lvlText w:val="%1)"/>
      <w:lvlJc w:val="left"/>
      <w:pPr>
        <w:ind w:left="485" w:hanging="284"/>
        <w:jc w:val="left"/>
      </w:pPr>
      <w:rPr>
        <w:rFonts w:ascii="Arial MT" w:eastAsia="Arial MT" w:hAnsi="Arial MT" w:cs="Arial MT" w:hint="default"/>
        <w:spacing w:val="0"/>
        <w:w w:val="100"/>
        <w:sz w:val="16"/>
        <w:szCs w:val="16"/>
        <w:lang w:val="es-ES" w:eastAsia="en-US" w:bidi="ar-SA"/>
      </w:rPr>
    </w:lvl>
    <w:lvl w:ilvl="1" w:tplc="83F83DEC">
      <w:numFmt w:val="bullet"/>
      <w:lvlText w:val="•"/>
      <w:lvlJc w:val="left"/>
      <w:pPr>
        <w:ind w:left="1380" w:hanging="284"/>
      </w:pPr>
      <w:rPr>
        <w:rFonts w:hint="default"/>
        <w:lang w:val="es-ES" w:eastAsia="en-US" w:bidi="ar-SA"/>
      </w:rPr>
    </w:lvl>
    <w:lvl w:ilvl="2" w:tplc="CFD22E1E">
      <w:numFmt w:val="bullet"/>
      <w:lvlText w:val="•"/>
      <w:lvlJc w:val="left"/>
      <w:pPr>
        <w:ind w:left="2281" w:hanging="284"/>
      </w:pPr>
      <w:rPr>
        <w:rFonts w:hint="default"/>
        <w:lang w:val="es-ES" w:eastAsia="en-US" w:bidi="ar-SA"/>
      </w:rPr>
    </w:lvl>
    <w:lvl w:ilvl="3" w:tplc="98801686">
      <w:numFmt w:val="bullet"/>
      <w:lvlText w:val="•"/>
      <w:lvlJc w:val="left"/>
      <w:pPr>
        <w:ind w:left="3181" w:hanging="284"/>
      </w:pPr>
      <w:rPr>
        <w:rFonts w:hint="default"/>
        <w:lang w:val="es-ES" w:eastAsia="en-US" w:bidi="ar-SA"/>
      </w:rPr>
    </w:lvl>
    <w:lvl w:ilvl="4" w:tplc="5FACC99C">
      <w:numFmt w:val="bullet"/>
      <w:lvlText w:val="•"/>
      <w:lvlJc w:val="left"/>
      <w:pPr>
        <w:ind w:left="4082" w:hanging="284"/>
      </w:pPr>
      <w:rPr>
        <w:rFonts w:hint="default"/>
        <w:lang w:val="es-ES" w:eastAsia="en-US" w:bidi="ar-SA"/>
      </w:rPr>
    </w:lvl>
    <w:lvl w:ilvl="5" w:tplc="F47A870C">
      <w:numFmt w:val="bullet"/>
      <w:lvlText w:val="•"/>
      <w:lvlJc w:val="left"/>
      <w:pPr>
        <w:ind w:left="4983" w:hanging="284"/>
      </w:pPr>
      <w:rPr>
        <w:rFonts w:hint="default"/>
        <w:lang w:val="es-ES" w:eastAsia="en-US" w:bidi="ar-SA"/>
      </w:rPr>
    </w:lvl>
    <w:lvl w:ilvl="6" w:tplc="8252266A">
      <w:numFmt w:val="bullet"/>
      <w:lvlText w:val="•"/>
      <w:lvlJc w:val="left"/>
      <w:pPr>
        <w:ind w:left="5883" w:hanging="284"/>
      </w:pPr>
      <w:rPr>
        <w:rFonts w:hint="default"/>
        <w:lang w:val="es-ES" w:eastAsia="en-US" w:bidi="ar-SA"/>
      </w:rPr>
    </w:lvl>
    <w:lvl w:ilvl="7" w:tplc="0BB6963E">
      <w:numFmt w:val="bullet"/>
      <w:lvlText w:val="•"/>
      <w:lvlJc w:val="left"/>
      <w:pPr>
        <w:ind w:left="6784" w:hanging="284"/>
      </w:pPr>
      <w:rPr>
        <w:rFonts w:hint="default"/>
        <w:lang w:val="es-ES" w:eastAsia="en-US" w:bidi="ar-SA"/>
      </w:rPr>
    </w:lvl>
    <w:lvl w:ilvl="8" w:tplc="386634C6">
      <w:numFmt w:val="bullet"/>
      <w:lvlText w:val="•"/>
      <w:lvlJc w:val="left"/>
      <w:pPr>
        <w:ind w:left="7685" w:hanging="284"/>
      </w:pPr>
      <w:rPr>
        <w:rFonts w:hint="default"/>
        <w:lang w:val="es-ES" w:eastAsia="en-US" w:bidi="ar-SA"/>
      </w:rPr>
    </w:lvl>
  </w:abstractNum>
  <w:abstractNum w:abstractNumId="19">
    <w:nsid w:val="2AC57479"/>
    <w:multiLevelType w:val="multilevel"/>
    <w:tmpl w:val="1B56F7FC"/>
    <w:lvl w:ilvl="0">
      <w:start w:val="5"/>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20">
    <w:nsid w:val="2CAD1F92"/>
    <w:multiLevelType w:val="multilevel"/>
    <w:tmpl w:val="B2282134"/>
    <w:lvl w:ilvl="0">
      <w:start w:val="7"/>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21">
    <w:nsid w:val="32B93009"/>
    <w:multiLevelType w:val="multilevel"/>
    <w:tmpl w:val="171042E4"/>
    <w:lvl w:ilvl="0">
      <w:start w:val="9"/>
      <w:numFmt w:val="decimal"/>
      <w:lvlText w:val="%1"/>
      <w:lvlJc w:val="left"/>
      <w:pPr>
        <w:ind w:left="1781" w:hanging="620"/>
        <w:jc w:val="left"/>
      </w:pPr>
      <w:rPr>
        <w:rFonts w:hint="default"/>
        <w:lang w:val="es-ES" w:eastAsia="en-US" w:bidi="ar-SA"/>
      </w:rPr>
    </w:lvl>
    <w:lvl w:ilvl="1">
      <w:start w:val="1"/>
      <w:numFmt w:val="decimal"/>
      <w:lvlText w:val="%1.%2"/>
      <w:lvlJc w:val="left"/>
      <w:pPr>
        <w:ind w:left="1781" w:hanging="62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321" w:hanging="620"/>
      </w:pPr>
      <w:rPr>
        <w:rFonts w:hint="default"/>
        <w:lang w:val="es-ES" w:eastAsia="en-US" w:bidi="ar-SA"/>
      </w:rPr>
    </w:lvl>
    <w:lvl w:ilvl="3">
      <w:numFmt w:val="bullet"/>
      <w:lvlText w:val="•"/>
      <w:lvlJc w:val="left"/>
      <w:pPr>
        <w:ind w:left="4091" w:hanging="620"/>
      </w:pPr>
      <w:rPr>
        <w:rFonts w:hint="default"/>
        <w:lang w:val="es-ES" w:eastAsia="en-US" w:bidi="ar-SA"/>
      </w:rPr>
    </w:lvl>
    <w:lvl w:ilvl="4">
      <w:numFmt w:val="bullet"/>
      <w:lvlText w:val="•"/>
      <w:lvlJc w:val="left"/>
      <w:pPr>
        <w:ind w:left="4862" w:hanging="620"/>
      </w:pPr>
      <w:rPr>
        <w:rFonts w:hint="default"/>
        <w:lang w:val="es-ES" w:eastAsia="en-US" w:bidi="ar-SA"/>
      </w:rPr>
    </w:lvl>
    <w:lvl w:ilvl="5">
      <w:numFmt w:val="bullet"/>
      <w:lvlText w:val="•"/>
      <w:lvlJc w:val="left"/>
      <w:pPr>
        <w:ind w:left="5633" w:hanging="620"/>
      </w:pPr>
      <w:rPr>
        <w:rFonts w:hint="default"/>
        <w:lang w:val="es-ES" w:eastAsia="en-US" w:bidi="ar-SA"/>
      </w:rPr>
    </w:lvl>
    <w:lvl w:ilvl="6">
      <w:numFmt w:val="bullet"/>
      <w:lvlText w:val="•"/>
      <w:lvlJc w:val="left"/>
      <w:pPr>
        <w:ind w:left="6403" w:hanging="620"/>
      </w:pPr>
      <w:rPr>
        <w:rFonts w:hint="default"/>
        <w:lang w:val="es-ES" w:eastAsia="en-US" w:bidi="ar-SA"/>
      </w:rPr>
    </w:lvl>
    <w:lvl w:ilvl="7">
      <w:numFmt w:val="bullet"/>
      <w:lvlText w:val="•"/>
      <w:lvlJc w:val="left"/>
      <w:pPr>
        <w:ind w:left="7174" w:hanging="620"/>
      </w:pPr>
      <w:rPr>
        <w:rFonts w:hint="default"/>
        <w:lang w:val="es-ES" w:eastAsia="en-US" w:bidi="ar-SA"/>
      </w:rPr>
    </w:lvl>
    <w:lvl w:ilvl="8">
      <w:numFmt w:val="bullet"/>
      <w:lvlText w:val="•"/>
      <w:lvlJc w:val="left"/>
      <w:pPr>
        <w:ind w:left="7945" w:hanging="620"/>
      </w:pPr>
      <w:rPr>
        <w:rFonts w:hint="default"/>
        <w:lang w:val="es-ES" w:eastAsia="en-US" w:bidi="ar-SA"/>
      </w:rPr>
    </w:lvl>
  </w:abstractNum>
  <w:abstractNum w:abstractNumId="22">
    <w:nsid w:val="332977D8"/>
    <w:multiLevelType w:val="multilevel"/>
    <w:tmpl w:val="E8A479DA"/>
    <w:lvl w:ilvl="0">
      <w:start w:val="7"/>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23">
    <w:nsid w:val="33BD247D"/>
    <w:multiLevelType w:val="multilevel"/>
    <w:tmpl w:val="2332B464"/>
    <w:lvl w:ilvl="0">
      <w:start w:val="2"/>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24">
    <w:nsid w:val="34816D56"/>
    <w:multiLevelType w:val="multilevel"/>
    <w:tmpl w:val="B1441EDE"/>
    <w:lvl w:ilvl="0">
      <w:start w:val="6"/>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25">
    <w:nsid w:val="3C3A2DC2"/>
    <w:multiLevelType w:val="multilevel"/>
    <w:tmpl w:val="2AAEAAA2"/>
    <w:lvl w:ilvl="0">
      <w:start w:val="12"/>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26">
    <w:nsid w:val="3E132F50"/>
    <w:multiLevelType w:val="hybridMultilevel"/>
    <w:tmpl w:val="91BA1D10"/>
    <w:lvl w:ilvl="0" w:tplc="737A8512">
      <w:start w:val="1"/>
      <w:numFmt w:val="lowerLetter"/>
      <w:lvlText w:val="%1)"/>
      <w:lvlJc w:val="left"/>
      <w:pPr>
        <w:ind w:left="485" w:hanging="284"/>
        <w:jc w:val="left"/>
      </w:pPr>
      <w:rPr>
        <w:rFonts w:ascii="Arial MT" w:eastAsia="Arial MT" w:hAnsi="Arial MT" w:cs="Arial MT" w:hint="default"/>
        <w:spacing w:val="-1"/>
        <w:w w:val="100"/>
        <w:sz w:val="16"/>
        <w:szCs w:val="16"/>
        <w:lang w:val="es-ES" w:eastAsia="en-US" w:bidi="ar-SA"/>
      </w:rPr>
    </w:lvl>
    <w:lvl w:ilvl="1" w:tplc="824C10AA">
      <w:numFmt w:val="bullet"/>
      <w:lvlText w:val="•"/>
      <w:lvlJc w:val="left"/>
      <w:pPr>
        <w:ind w:left="1380" w:hanging="284"/>
      </w:pPr>
      <w:rPr>
        <w:rFonts w:hint="default"/>
        <w:lang w:val="es-ES" w:eastAsia="en-US" w:bidi="ar-SA"/>
      </w:rPr>
    </w:lvl>
    <w:lvl w:ilvl="2" w:tplc="AEAA602C">
      <w:numFmt w:val="bullet"/>
      <w:lvlText w:val="•"/>
      <w:lvlJc w:val="left"/>
      <w:pPr>
        <w:ind w:left="2281" w:hanging="284"/>
      </w:pPr>
      <w:rPr>
        <w:rFonts w:hint="default"/>
        <w:lang w:val="es-ES" w:eastAsia="en-US" w:bidi="ar-SA"/>
      </w:rPr>
    </w:lvl>
    <w:lvl w:ilvl="3" w:tplc="11B21E4C">
      <w:numFmt w:val="bullet"/>
      <w:lvlText w:val="•"/>
      <w:lvlJc w:val="left"/>
      <w:pPr>
        <w:ind w:left="3181" w:hanging="284"/>
      </w:pPr>
      <w:rPr>
        <w:rFonts w:hint="default"/>
        <w:lang w:val="es-ES" w:eastAsia="en-US" w:bidi="ar-SA"/>
      </w:rPr>
    </w:lvl>
    <w:lvl w:ilvl="4" w:tplc="A3D0F4AC">
      <w:numFmt w:val="bullet"/>
      <w:lvlText w:val="•"/>
      <w:lvlJc w:val="left"/>
      <w:pPr>
        <w:ind w:left="4082" w:hanging="284"/>
      </w:pPr>
      <w:rPr>
        <w:rFonts w:hint="default"/>
        <w:lang w:val="es-ES" w:eastAsia="en-US" w:bidi="ar-SA"/>
      </w:rPr>
    </w:lvl>
    <w:lvl w:ilvl="5" w:tplc="F47CC990">
      <w:numFmt w:val="bullet"/>
      <w:lvlText w:val="•"/>
      <w:lvlJc w:val="left"/>
      <w:pPr>
        <w:ind w:left="4983" w:hanging="284"/>
      </w:pPr>
      <w:rPr>
        <w:rFonts w:hint="default"/>
        <w:lang w:val="es-ES" w:eastAsia="en-US" w:bidi="ar-SA"/>
      </w:rPr>
    </w:lvl>
    <w:lvl w:ilvl="6" w:tplc="2E9A288E">
      <w:numFmt w:val="bullet"/>
      <w:lvlText w:val="•"/>
      <w:lvlJc w:val="left"/>
      <w:pPr>
        <w:ind w:left="5883" w:hanging="284"/>
      </w:pPr>
      <w:rPr>
        <w:rFonts w:hint="default"/>
        <w:lang w:val="es-ES" w:eastAsia="en-US" w:bidi="ar-SA"/>
      </w:rPr>
    </w:lvl>
    <w:lvl w:ilvl="7" w:tplc="39721698">
      <w:numFmt w:val="bullet"/>
      <w:lvlText w:val="•"/>
      <w:lvlJc w:val="left"/>
      <w:pPr>
        <w:ind w:left="6784" w:hanging="284"/>
      </w:pPr>
      <w:rPr>
        <w:rFonts w:hint="default"/>
        <w:lang w:val="es-ES" w:eastAsia="en-US" w:bidi="ar-SA"/>
      </w:rPr>
    </w:lvl>
    <w:lvl w:ilvl="8" w:tplc="2CF89286">
      <w:numFmt w:val="bullet"/>
      <w:lvlText w:val="•"/>
      <w:lvlJc w:val="left"/>
      <w:pPr>
        <w:ind w:left="7685" w:hanging="284"/>
      </w:pPr>
      <w:rPr>
        <w:rFonts w:hint="default"/>
        <w:lang w:val="es-ES" w:eastAsia="en-US" w:bidi="ar-SA"/>
      </w:rPr>
    </w:lvl>
  </w:abstractNum>
  <w:abstractNum w:abstractNumId="27">
    <w:nsid w:val="3F2236D9"/>
    <w:multiLevelType w:val="multilevel"/>
    <w:tmpl w:val="AB86E068"/>
    <w:lvl w:ilvl="0">
      <w:start w:val="12"/>
      <w:numFmt w:val="decimal"/>
      <w:lvlText w:val="%1"/>
      <w:lvlJc w:val="left"/>
      <w:pPr>
        <w:ind w:left="559" w:hanging="358"/>
        <w:jc w:val="left"/>
      </w:pPr>
      <w:rPr>
        <w:rFonts w:hint="default"/>
        <w:lang w:val="es-ES" w:eastAsia="en-US" w:bidi="ar-SA"/>
      </w:rPr>
    </w:lvl>
    <w:lvl w:ilvl="1">
      <w:start w:val="1"/>
      <w:numFmt w:val="decimal"/>
      <w:lvlText w:val="%1.%2"/>
      <w:lvlJc w:val="left"/>
      <w:pPr>
        <w:ind w:left="559" w:hanging="358"/>
        <w:jc w:val="left"/>
      </w:pPr>
      <w:rPr>
        <w:rFonts w:ascii="Arial MT" w:eastAsia="Arial MT" w:hAnsi="Arial MT" w:cs="Arial MT" w:hint="default"/>
        <w:spacing w:val="-1"/>
        <w:w w:val="100"/>
        <w:sz w:val="16"/>
        <w:szCs w:val="16"/>
        <w:lang w:val="es-ES" w:eastAsia="en-US" w:bidi="ar-SA"/>
      </w:rPr>
    </w:lvl>
    <w:lvl w:ilvl="2">
      <w:numFmt w:val="bullet"/>
      <w:lvlText w:val="•"/>
      <w:lvlJc w:val="left"/>
      <w:pPr>
        <w:ind w:left="2345" w:hanging="358"/>
      </w:pPr>
      <w:rPr>
        <w:rFonts w:hint="default"/>
        <w:lang w:val="es-ES" w:eastAsia="en-US" w:bidi="ar-SA"/>
      </w:rPr>
    </w:lvl>
    <w:lvl w:ilvl="3">
      <w:numFmt w:val="bullet"/>
      <w:lvlText w:val="•"/>
      <w:lvlJc w:val="left"/>
      <w:pPr>
        <w:ind w:left="3237" w:hanging="358"/>
      </w:pPr>
      <w:rPr>
        <w:rFonts w:hint="default"/>
        <w:lang w:val="es-ES" w:eastAsia="en-US" w:bidi="ar-SA"/>
      </w:rPr>
    </w:lvl>
    <w:lvl w:ilvl="4">
      <w:numFmt w:val="bullet"/>
      <w:lvlText w:val="•"/>
      <w:lvlJc w:val="left"/>
      <w:pPr>
        <w:ind w:left="4130" w:hanging="358"/>
      </w:pPr>
      <w:rPr>
        <w:rFonts w:hint="default"/>
        <w:lang w:val="es-ES" w:eastAsia="en-US" w:bidi="ar-SA"/>
      </w:rPr>
    </w:lvl>
    <w:lvl w:ilvl="5">
      <w:numFmt w:val="bullet"/>
      <w:lvlText w:val="•"/>
      <w:lvlJc w:val="left"/>
      <w:pPr>
        <w:ind w:left="5023" w:hanging="358"/>
      </w:pPr>
      <w:rPr>
        <w:rFonts w:hint="default"/>
        <w:lang w:val="es-ES" w:eastAsia="en-US" w:bidi="ar-SA"/>
      </w:rPr>
    </w:lvl>
    <w:lvl w:ilvl="6">
      <w:numFmt w:val="bullet"/>
      <w:lvlText w:val="•"/>
      <w:lvlJc w:val="left"/>
      <w:pPr>
        <w:ind w:left="5915" w:hanging="358"/>
      </w:pPr>
      <w:rPr>
        <w:rFonts w:hint="default"/>
        <w:lang w:val="es-ES" w:eastAsia="en-US" w:bidi="ar-SA"/>
      </w:rPr>
    </w:lvl>
    <w:lvl w:ilvl="7">
      <w:numFmt w:val="bullet"/>
      <w:lvlText w:val="•"/>
      <w:lvlJc w:val="left"/>
      <w:pPr>
        <w:ind w:left="6808" w:hanging="358"/>
      </w:pPr>
      <w:rPr>
        <w:rFonts w:hint="default"/>
        <w:lang w:val="es-ES" w:eastAsia="en-US" w:bidi="ar-SA"/>
      </w:rPr>
    </w:lvl>
    <w:lvl w:ilvl="8">
      <w:numFmt w:val="bullet"/>
      <w:lvlText w:val="•"/>
      <w:lvlJc w:val="left"/>
      <w:pPr>
        <w:ind w:left="7701" w:hanging="358"/>
      </w:pPr>
      <w:rPr>
        <w:rFonts w:hint="default"/>
        <w:lang w:val="es-ES" w:eastAsia="en-US" w:bidi="ar-SA"/>
      </w:rPr>
    </w:lvl>
  </w:abstractNum>
  <w:abstractNum w:abstractNumId="28">
    <w:nsid w:val="44DF72A3"/>
    <w:multiLevelType w:val="multilevel"/>
    <w:tmpl w:val="47E4851C"/>
    <w:lvl w:ilvl="0">
      <w:start w:val="14"/>
      <w:numFmt w:val="decimal"/>
      <w:lvlText w:val="%1"/>
      <w:lvlJc w:val="left"/>
      <w:pPr>
        <w:ind w:left="559" w:hanging="358"/>
        <w:jc w:val="left"/>
      </w:pPr>
      <w:rPr>
        <w:rFonts w:hint="default"/>
        <w:lang w:val="es-ES" w:eastAsia="en-US" w:bidi="ar-SA"/>
      </w:rPr>
    </w:lvl>
    <w:lvl w:ilvl="1">
      <w:start w:val="1"/>
      <w:numFmt w:val="decimal"/>
      <w:lvlText w:val="%1.%2"/>
      <w:lvlJc w:val="left"/>
      <w:pPr>
        <w:ind w:left="559" w:hanging="358"/>
        <w:jc w:val="left"/>
      </w:pPr>
      <w:rPr>
        <w:rFonts w:ascii="Arial MT" w:eastAsia="Arial MT" w:hAnsi="Arial MT" w:cs="Arial MT" w:hint="default"/>
        <w:spacing w:val="-1"/>
        <w:w w:val="100"/>
        <w:sz w:val="16"/>
        <w:szCs w:val="16"/>
        <w:lang w:val="es-ES" w:eastAsia="en-US" w:bidi="ar-SA"/>
      </w:rPr>
    </w:lvl>
    <w:lvl w:ilvl="2">
      <w:numFmt w:val="bullet"/>
      <w:lvlText w:val="•"/>
      <w:lvlJc w:val="left"/>
      <w:pPr>
        <w:ind w:left="2345" w:hanging="358"/>
      </w:pPr>
      <w:rPr>
        <w:rFonts w:hint="default"/>
        <w:lang w:val="es-ES" w:eastAsia="en-US" w:bidi="ar-SA"/>
      </w:rPr>
    </w:lvl>
    <w:lvl w:ilvl="3">
      <w:numFmt w:val="bullet"/>
      <w:lvlText w:val="•"/>
      <w:lvlJc w:val="left"/>
      <w:pPr>
        <w:ind w:left="3237" w:hanging="358"/>
      </w:pPr>
      <w:rPr>
        <w:rFonts w:hint="default"/>
        <w:lang w:val="es-ES" w:eastAsia="en-US" w:bidi="ar-SA"/>
      </w:rPr>
    </w:lvl>
    <w:lvl w:ilvl="4">
      <w:numFmt w:val="bullet"/>
      <w:lvlText w:val="•"/>
      <w:lvlJc w:val="left"/>
      <w:pPr>
        <w:ind w:left="4130" w:hanging="358"/>
      </w:pPr>
      <w:rPr>
        <w:rFonts w:hint="default"/>
        <w:lang w:val="es-ES" w:eastAsia="en-US" w:bidi="ar-SA"/>
      </w:rPr>
    </w:lvl>
    <w:lvl w:ilvl="5">
      <w:numFmt w:val="bullet"/>
      <w:lvlText w:val="•"/>
      <w:lvlJc w:val="left"/>
      <w:pPr>
        <w:ind w:left="5023" w:hanging="358"/>
      </w:pPr>
      <w:rPr>
        <w:rFonts w:hint="default"/>
        <w:lang w:val="es-ES" w:eastAsia="en-US" w:bidi="ar-SA"/>
      </w:rPr>
    </w:lvl>
    <w:lvl w:ilvl="6">
      <w:numFmt w:val="bullet"/>
      <w:lvlText w:val="•"/>
      <w:lvlJc w:val="left"/>
      <w:pPr>
        <w:ind w:left="5915" w:hanging="358"/>
      </w:pPr>
      <w:rPr>
        <w:rFonts w:hint="default"/>
        <w:lang w:val="es-ES" w:eastAsia="en-US" w:bidi="ar-SA"/>
      </w:rPr>
    </w:lvl>
    <w:lvl w:ilvl="7">
      <w:numFmt w:val="bullet"/>
      <w:lvlText w:val="•"/>
      <w:lvlJc w:val="left"/>
      <w:pPr>
        <w:ind w:left="6808" w:hanging="358"/>
      </w:pPr>
      <w:rPr>
        <w:rFonts w:hint="default"/>
        <w:lang w:val="es-ES" w:eastAsia="en-US" w:bidi="ar-SA"/>
      </w:rPr>
    </w:lvl>
    <w:lvl w:ilvl="8">
      <w:numFmt w:val="bullet"/>
      <w:lvlText w:val="•"/>
      <w:lvlJc w:val="left"/>
      <w:pPr>
        <w:ind w:left="7701" w:hanging="358"/>
      </w:pPr>
      <w:rPr>
        <w:rFonts w:hint="default"/>
        <w:lang w:val="es-ES" w:eastAsia="en-US" w:bidi="ar-SA"/>
      </w:rPr>
    </w:lvl>
  </w:abstractNum>
  <w:abstractNum w:abstractNumId="29">
    <w:nsid w:val="45563ED8"/>
    <w:multiLevelType w:val="multilevel"/>
    <w:tmpl w:val="44EEF46C"/>
    <w:lvl w:ilvl="0">
      <w:start w:val="18"/>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30">
    <w:nsid w:val="4B3A35F9"/>
    <w:multiLevelType w:val="multilevel"/>
    <w:tmpl w:val="8F82EE9C"/>
    <w:lvl w:ilvl="0">
      <w:start w:val="2"/>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31">
    <w:nsid w:val="51323A88"/>
    <w:multiLevelType w:val="multilevel"/>
    <w:tmpl w:val="4C18B17C"/>
    <w:lvl w:ilvl="0">
      <w:start w:val="4"/>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32">
    <w:nsid w:val="5D6116B1"/>
    <w:multiLevelType w:val="multilevel"/>
    <w:tmpl w:val="6F045862"/>
    <w:lvl w:ilvl="0">
      <w:start w:val="9"/>
      <w:numFmt w:val="decimal"/>
      <w:lvlText w:val="%1"/>
      <w:lvlJc w:val="left"/>
      <w:pPr>
        <w:ind w:left="1054" w:hanging="852"/>
        <w:jc w:val="left"/>
      </w:pPr>
      <w:rPr>
        <w:rFonts w:hint="default"/>
        <w:lang w:val="es-ES" w:eastAsia="en-US" w:bidi="ar-SA"/>
      </w:rPr>
    </w:lvl>
    <w:lvl w:ilvl="1">
      <w:start w:val="1"/>
      <w:numFmt w:val="decimal"/>
      <w:lvlText w:val="%1.%2"/>
      <w:lvlJc w:val="left"/>
      <w:pPr>
        <w:ind w:left="1054" w:hanging="85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770" w:hanging="94"/>
      </w:pPr>
      <w:rPr>
        <w:rFonts w:ascii="Arial MT" w:eastAsia="Arial MT" w:hAnsi="Arial MT" w:cs="Arial MT" w:hint="default"/>
        <w:w w:val="100"/>
        <w:sz w:val="16"/>
        <w:szCs w:val="16"/>
        <w:lang w:val="es-ES" w:eastAsia="en-US" w:bidi="ar-SA"/>
      </w:rPr>
    </w:lvl>
    <w:lvl w:ilvl="3">
      <w:numFmt w:val="bullet"/>
      <w:lvlText w:val="-"/>
      <w:lvlJc w:val="left"/>
      <w:pPr>
        <w:ind w:left="1015" w:hanging="94"/>
      </w:pPr>
      <w:rPr>
        <w:rFonts w:ascii="Arial MT" w:eastAsia="Arial MT" w:hAnsi="Arial MT" w:cs="Arial MT" w:hint="default"/>
        <w:w w:val="100"/>
        <w:sz w:val="16"/>
        <w:szCs w:val="16"/>
        <w:lang w:val="es-ES" w:eastAsia="en-US" w:bidi="ar-SA"/>
      </w:rPr>
    </w:lvl>
    <w:lvl w:ilvl="4">
      <w:numFmt w:val="bullet"/>
      <w:lvlText w:val="•"/>
      <w:lvlJc w:val="left"/>
      <w:pPr>
        <w:ind w:left="3166" w:hanging="94"/>
      </w:pPr>
      <w:rPr>
        <w:rFonts w:hint="default"/>
        <w:lang w:val="es-ES" w:eastAsia="en-US" w:bidi="ar-SA"/>
      </w:rPr>
    </w:lvl>
    <w:lvl w:ilvl="5">
      <w:numFmt w:val="bullet"/>
      <w:lvlText w:val="•"/>
      <w:lvlJc w:val="left"/>
      <w:pPr>
        <w:ind w:left="4219" w:hanging="94"/>
      </w:pPr>
      <w:rPr>
        <w:rFonts w:hint="default"/>
        <w:lang w:val="es-ES" w:eastAsia="en-US" w:bidi="ar-SA"/>
      </w:rPr>
    </w:lvl>
    <w:lvl w:ilvl="6">
      <w:numFmt w:val="bullet"/>
      <w:lvlText w:val="•"/>
      <w:lvlJc w:val="left"/>
      <w:pPr>
        <w:ind w:left="5273" w:hanging="94"/>
      </w:pPr>
      <w:rPr>
        <w:rFonts w:hint="default"/>
        <w:lang w:val="es-ES" w:eastAsia="en-US" w:bidi="ar-SA"/>
      </w:rPr>
    </w:lvl>
    <w:lvl w:ilvl="7">
      <w:numFmt w:val="bullet"/>
      <w:lvlText w:val="•"/>
      <w:lvlJc w:val="left"/>
      <w:pPr>
        <w:ind w:left="6326" w:hanging="94"/>
      </w:pPr>
      <w:rPr>
        <w:rFonts w:hint="default"/>
        <w:lang w:val="es-ES" w:eastAsia="en-US" w:bidi="ar-SA"/>
      </w:rPr>
    </w:lvl>
    <w:lvl w:ilvl="8">
      <w:numFmt w:val="bullet"/>
      <w:lvlText w:val="•"/>
      <w:lvlJc w:val="left"/>
      <w:pPr>
        <w:ind w:left="7379" w:hanging="94"/>
      </w:pPr>
      <w:rPr>
        <w:rFonts w:hint="default"/>
        <w:lang w:val="es-ES" w:eastAsia="en-US" w:bidi="ar-SA"/>
      </w:rPr>
    </w:lvl>
  </w:abstractNum>
  <w:abstractNum w:abstractNumId="33">
    <w:nsid w:val="5F7F5A0A"/>
    <w:multiLevelType w:val="hybridMultilevel"/>
    <w:tmpl w:val="16762142"/>
    <w:lvl w:ilvl="0" w:tplc="4328CF90">
      <w:start w:val="1"/>
      <w:numFmt w:val="lowerLetter"/>
      <w:lvlText w:val="%1)"/>
      <w:lvlJc w:val="left"/>
      <w:pPr>
        <w:ind w:left="922" w:hanging="720"/>
        <w:jc w:val="left"/>
      </w:pPr>
      <w:rPr>
        <w:rFonts w:ascii="Arial MT" w:eastAsia="Arial MT" w:hAnsi="Arial MT" w:cs="Arial MT" w:hint="default"/>
        <w:spacing w:val="-3"/>
        <w:w w:val="100"/>
        <w:sz w:val="16"/>
        <w:szCs w:val="16"/>
        <w:lang w:val="es-ES" w:eastAsia="en-US" w:bidi="ar-SA"/>
      </w:rPr>
    </w:lvl>
    <w:lvl w:ilvl="1" w:tplc="8520BE8E">
      <w:numFmt w:val="bullet"/>
      <w:lvlText w:val="•"/>
      <w:lvlJc w:val="left"/>
      <w:pPr>
        <w:ind w:left="1776" w:hanging="720"/>
      </w:pPr>
      <w:rPr>
        <w:rFonts w:hint="default"/>
        <w:lang w:val="es-ES" w:eastAsia="en-US" w:bidi="ar-SA"/>
      </w:rPr>
    </w:lvl>
    <w:lvl w:ilvl="2" w:tplc="F0D0E5B6">
      <w:numFmt w:val="bullet"/>
      <w:lvlText w:val="•"/>
      <w:lvlJc w:val="left"/>
      <w:pPr>
        <w:ind w:left="2633" w:hanging="720"/>
      </w:pPr>
      <w:rPr>
        <w:rFonts w:hint="default"/>
        <w:lang w:val="es-ES" w:eastAsia="en-US" w:bidi="ar-SA"/>
      </w:rPr>
    </w:lvl>
    <w:lvl w:ilvl="3" w:tplc="0E9CFC80">
      <w:numFmt w:val="bullet"/>
      <w:lvlText w:val="•"/>
      <w:lvlJc w:val="left"/>
      <w:pPr>
        <w:ind w:left="3489" w:hanging="720"/>
      </w:pPr>
      <w:rPr>
        <w:rFonts w:hint="default"/>
        <w:lang w:val="es-ES" w:eastAsia="en-US" w:bidi="ar-SA"/>
      </w:rPr>
    </w:lvl>
    <w:lvl w:ilvl="4" w:tplc="686EAAC6">
      <w:numFmt w:val="bullet"/>
      <w:lvlText w:val="•"/>
      <w:lvlJc w:val="left"/>
      <w:pPr>
        <w:ind w:left="4346" w:hanging="720"/>
      </w:pPr>
      <w:rPr>
        <w:rFonts w:hint="default"/>
        <w:lang w:val="es-ES" w:eastAsia="en-US" w:bidi="ar-SA"/>
      </w:rPr>
    </w:lvl>
    <w:lvl w:ilvl="5" w:tplc="09CAF978">
      <w:numFmt w:val="bullet"/>
      <w:lvlText w:val="•"/>
      <w:lvlJc w:val="left"/>
      <w:pPr>
        <w:ind w:left="5203" w:hanging="720"/>
      </w:pPr>
      <w:rPr>
        <w:rFonts w:hint="default"/>
        <w:lang w:val="es-ES" w:eastAsia="en-US" w:bidi="ar-SA"/>
      </w:rPr>
    </w:lvl>
    <w:lvl w:ilvl="6" w:tplc="35EAC034">
      <w:numFmt w:val="bullet"/>
      <w:lvlText w:val="•"/>
      <w:lvlJc w:val="left"/>
      <w:pPr>
        <w:ind w:left="6059" w:hanging="720"/>
      </w:pPr>
      <w:rPr>
        <w:rFonts w:hint="default"/>
        <w:lang w:val="es-ES" w:eastAsia="en-US" w:bidi="ar-SA"/>
      </w:rPr>
    </w:lvl>
    <w:lvl w:ilvl="7" w:tplc="FCD043A4">
      <w:numFmt w:val="bullet"/>
      <w:lvlText w:val="•"/>
      <w:lvlJc w:val="left"/>
      <w:pPr>
        <w:ind w:left="6916" w:hanging="720"/>
      </w:pPr>
      <w:rPr>
        <w:rFonts w:hint="default"/>
        <w:lang w:val="es-ES" w:eastAsia="en-US" w:bidi="ar-SA"/>
      </w:rPr>
    </w:lvl>
    <w:lvl w:ilvl="8" w:tplc="6278096E">
      <w:numFmt w:val="bullet"/>
      <w:lvlText w:val="•"/>
      <w:lvlJc w:val="left"/>
      <w:pPr>
        <w:ind w:left="7773" w:hanging="720"/>
      </w:pPr>
      <w:rPr>
        <w:rFonts w:hint="default"/>
        <w:lang w:val="es-ES" w:eastAsia="en-US" w:bidi="ar-SA"/>
      </w:rPr>
    </w:lvl>
  </w:abstractNum>
  <w:abstractNum w:abstractNumId="34">
    <w:nsid w:val="654013B1"/>
    <w:multiLevelType w:val="multilevel"/>
    <w:tmpl w:val="1D26C396"/>
    <w:lvl w:ilvl="0">
      <w:start w:val="11"/>
      <w:numFmt w:val="decimal"/>
      <w:lvlText w:val="%1"/>
      <w:lvlJc w:val="left"/>
      <w:pPr>
        <w:ind w:left="547" w:hanging="346"/>
        <w:jc w:val="left"/>
      </w:pPr>
      <w:rPr>
        <w:rFonts w:hint="default"/>
        <w:lang w:val="es-ES" w:eastAsia="en-US" w:bidi="ar-SA"/>
      </w:rPr>
    </w:lvl>
    <w:lvl w:ilvl="1">
      <w:start w:val="1"/>
      <w:numFmt w:val="decimal"/>
      <w:lvlText w:val="%1.%2"/>
      <w:lvlJc w:val="left"/>
      <w:pPr>
        <w:ind w:left="547" w:hanging="346"/>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329" w:hanging="346"/>
      </w:pPr>
      <w:rPr>
        <w:rFonts w:hint="default"/>
        <w:lang w:val="es-ES" w:eastAsia="en-US" w:bidi="ar-SA"/>
      </w:rPr>
    </w:lvl>
    <w:lvl w:ilvl="3">
      <w:numFmt w:val="bullet"/>
      <w:lvlText w:val="•"/>
      <w:lvlJc w:val="left"/>
      <w:pPr>
        <w:ind w:left="3223" w:hanging="346"/>
      </w:pPr>
      <w:rPr>
        <w:rFonts w:hint="default"/>
        <w:lang w:val="es-ES" w:eastAsia="en-US" w:bidi="ar-SA"/>
      </w:rPr>
    </w:lvl>
    <w:lvl w:ilvl="4">
      <w:numFmt w:val="bullet"/>
      <w:lvlText w:val="•"/>
      <w:lvlJc w:val="left"/>
      <w:pPr>
        <w:ind w:left="4118" w:hanging="346"/>
      </w:pPr>
      <w:rPr>
        <w:rFonts w:hint="default"/>
        <w:lang w:val="es-ES" w:eastAsia="en-US" w:bidi="ar-SA"/>
      </w:rPr>
    </w:lvl>
    <w:lvl w:ilvl="5">
      <w:numFmt w:val="bullet"/>
      <w:lvlText w:val="•"/>
      <w:lvlJc w:val="left"/>
      <w:pPr>
        <w:ind w:left="5013" w:hanging="346"/>
      </w:pPr>
      <w:rPr>
        <w:rFonts w:hint="default"/>
        <w:lang w:val="es-ES" w:eastAsia="en-US" w:bidi="ar-SA"/>
      </w:rPr>
    </w:lvl>
    <w:lvl w:ilvl="6">
      <w:numFmt w:val="bullet"/>
      <w:lvlText w:val="•"/>
      <w:lvlJc w:val="left"/>
      <w:pPr>
        <w:ind w:left="5907" w:hanging="346"/>
      </w:pPr>
      <w:rPr>
        <w:rFonts w:hint="default"/>
        <w:lang w:val="es-ES" w:eastAsia="en-US" w:bidi="ar-SA"/>
      </w:rPr>
    </w:lvl>
    <w:lvl w:ilvl="7">
      <w:numFmt w:val="bullet"/>
      <w:lvlText w:val="•"/>
      <w:lvlJc w:val="left"/>
      <w:pPr>
        <w:ind w:left="6802" w:hanging="346"/>
      </w:pPr>
      <w:rPr>
        <w:rFonts w:hint="default"/>
        <w:lang w:val="es-ES" w:eastAsia="en-US" w:bidi="ar-SA"/>
      </w:rPr>
    </w:lvl>
    <w:lvl w:ilvl="8">
      <w:numFmt w:val="bullet"/>
      <w:lvlText w:val="•"/>
      <w:lvlJc w:val="left"/>
      <w:pPr>
        <w:ind w:left="7697" w:hanging="346"/>
      </w:pPr>
      <w:rPr>
        <w:rFonts w:hint="default"/>
        <w:lang w:val="es-ES" w:eastAsia="en-US" w:bidi="ar-SA"/>
      </w:rPr>
    </w:lvl>
  </w:abstractNum>
  <w:abstractNum w:abstractNumId="35">
    <w:nsid w:val="655E0167"/>
    <w:multiLevelType w:val="hybridMultilevel"/>
    <w:tmpl w:val="068A378E"/>
    <w:lvl w:ilvl="0" w:tplc="94A87984">
      <w:start w:val="1"/>
      <w:numFmt w:val="decimal"/>
      <w:lvlText w:val="%1"/>
      <w:lvlJc w:val="left"/>
      <w:pPr>
        <w:ind w:left="331" w:hanging="130"/>
        <w:jc w:val="left"/>
      </w:pPr>
      <w:rPr>
        <w:rFonts w:ascii="Arial MT" w:eastAsia="Arial MT" w:hAnsi="Arial MT" w:cs="Arial MT" w:hint="default"/>
        <w:w w:val="100"/>
        <w:sz w:val="16"/>
        <w:szCs w:val="16"/>
        <w:lang w:val="es-ES" w:eastAsia="en-US" w:bidi="ar-SA"/>
      </w:rPr>
    </w:lvl>
    <w:lvl w:ilvl="1" w:tplc="4CBA1474">
      <w:numFmt w:val="bullet"/>
      <w:lvlText w:val="•"/>
      <w:lvlJc w:val="left"/>
      <w:pPr>
        <w:ind w:left="1254" w:hanging="130"/>
      </w:pPr>
      <w:rPr>
        <w:rFonts w:hint="default"/>
        <w:lang w:val="es-ES" w:eastAsia="en-US" w:bidi="ar-SA"/>
      </w:rPr>
    </w:lvl>
    <w:lvl w:ilvl="2" w:tplc="05C821CA">
      <w:numFmt w:val="bullet"/>
      <w:lvlText w:val="•"/>
      <w:lvlJc w:val="left"/>
      <w:pPr>
        <w:ind w:left="2169" w:hanging="130"/>
      </w:pPr>
      <w:rPr>
        <w:rFonts w:hint="default"/>
        <w:lang w:val="es-ES" w:eastAsia="en-US" w:bidi="ar-SA"/>
      </w:rPr>
    </w:lvl>
    <w:lvl w:ilvl="3" w:tplc="A6E89F4A">
      <w:numFmt w:val="bullet"/>
      <w:lvlText w:val="•"/>
      <w:lvlJc w:val="left"/>
      <w:pPr>
        <w:ind w:left="3083" w:hanging="130"/>
      </w:pPr>
      <w:rPr>
        <w:rFonts w:hint="default"/>
        <w:lang w:val="es-ES" w:eastAsia="en-US" w:bidi="ar-SA"/>
      </w:rPr>
    </w:lvl>
    <w:lvl w:ilvl="4" w:tplc="83B432E0">
      <w:numFmt w:val="bullet"/>
      <w:lvlText w:val="•"/>
      <w:lvlJc w:val="left"/>
      <w:pPr>
        <w:ind w:left="3998" w:hanging="130"/>
      </w:pPr>
      <w:rPr>
        <w:rFonts w:hint="default"/>
        <w:lang w:val="es-ES" w:eastAsia="en-US" w:bidi="ar-SA"/>
      </w:rPr>
    </w:lvl>
    <w:lvl w:ilvl="5" w:tplc="0348459E">
      <w:numFmt w:val="bullet"/>
      <w:lvlText w:val="•"/>
      <w:lvlJc w:val="left"/>
      <w:pPr>
        <w:ind w:left="4913" w:hanging="130"/>
      </w:pPr>
      <w:rPr>
        <w:rFonts w:hint="default"/>
        <w:lang w:val="es-ES" w:eastAsia="en-US" w:bidi="ar-SA"/>
      </w:rPr>
    </w:lvl>
    <w:lvl w:ilvl="6" w:tplc="09B85726">
      <w:numFmt w:val="bullet"/>
      <w:lvlText w:val="•"/>
      <w:lvlJc w:val="left"/>
      <w:pPr>
        <w:ind w:left="5827" w:hanging="130"/>
      </w:pPr>
      <w:rPr>
        <w:rFonts w:hint="default"/>
        <w:lang w:val="es-ES" w:eastAsia="en-US" w:bidi="ar-SA"/>
      </w:rPr>
    </w:lvl>
    <w:lvl w:ilvl="7" w:tplc="DF8EC4F6">
      <w:numFmt w:val="bullet"/>
      <w:lvlText w:val="•"/>
      <w:lvlJc w:val="left"/>
      <w:pPr>
        <w:ind w:left="6742" w:hanging="130"/>
      </w:pPr>
      <w:rPr>
        <w:rFonts w:hint="default"/>
        <w:lang w:val="es-ES" w:eastAsia="en-US" w:bidi="ar-SA"/>
      </w:rPr>
    </w:lvl>
    <w:lvl w:ilvl="8" w:tplc="AC0A8370">
      <w:numFmt w:val="bullet"/>
      <w:lvlText w:val="•"/>
      <w:lvlJc w:val="left"/>
      <w:pPr>
        <w:ind w:left="7657" w:hanging="130"/>
      </w:pPr>
      <w:rPr>
        <w:rFonts w:hint="default"/>
        <w:lang w:val="es-ES" w:eastAsia="en-US" w:bidi="ar-SA"/>
      </w:rPr>
    </w:lvl>
  </w:abstractNum>
  <w:abstractNum w:abstractNumId="36">
    <w:nsid w:val="677001D4"/>
    <w:multiLevelType w:val="multilevel"/>
    <w:tmpl w:val="AC9A1AC8"/>
    <w:lvl w:ilvl="0">
      <w:start w:val="9"/>
      <w:numFmt w:val="decimal"/>
      <w:lvlText w:val="%1"/>
      <w:lvlJc w:val="left"/>
      <w:pPr>
        <w:ind w:left="202" w:hanging="764"/>
        <w:jc w:val="left"/>
      </w:pPr>
      <w:rPr>
        <w:rFonts w:hint="default"/>
        <w:lang w:val="es-ES" w:eastAsia="en-US" w:bidi="ar-SA"/>
      </w:rPr>
    </w:lvl>
    <w:lvl w:ilvl="1">
      <w:start w:val="3"/>
      <w:numFmt w:val="decimal"/>
      <w:lvlText w:val="%1.%2"/>
      <w:lvlJc w:val="left"/>
      <w:pPr>
        <w:ind w:left="202" w:hanging="764"/>
        <w:jc w:val="left"/>
      </w:pPr>
      <w:rPr>
        <w:rFonts w:hint="default"/>
        <w:lang w:val="es-ES" w:eastAsia="en-US" w:bidi="ar-SA"/>
      </w:rPr>
    </w:lvl>
    <w:lvl w:ilvl="2">
      <w:start w:val="1"/>
      <w:numFmt w:val="decimal"/>
      <w:lvlText w:val="%1.%2.%3"/>
      <w:lvlJc w:val="left"/>
      <w:pPr>
        <w:ind w:left="202" w:hanging="764"/>
        <w:jc w:val="left"/>
      </w:pPr>
      <w:rPr>
        <w:rFonts w:ascii="Arial MT" w:eastAsia="Arial MT" w:hAnsi="Arial MT" w:cs="Arial MT" w:hint="default"/>
        <w:spacing w:val="-4"/>
        <w:w w:val="100"/>
        <w:sz w:val="16"/>
        <w:szCs w:val="16"/>
        <w:lang w:val="es-ES" w:eastAsia="en-US" w:bidi="ar-SA"/>
      </w:rPr>
    </w:lvl>
    <w:lvl w:ilvl="3">
      <w:start w:val="1"/>
      <w:numFmt w:val="lowerLetter"/>
      <w:lvlText w:val="%1.%2.%3.%4"/>
      <w:lvlJc w:val="left"/>
      <w:pPr>
        <w:ind w:left="202" w:hanging="807"/>
        <w:jc w:val="left"/>
      </w:pPr>
      <w:rPr>
        <w:rFonts w:ascii="Arial MT" w:eastAsia="Arial MT" w:hAnsi="Arial MT" w:cs="Arial MT" w:hint="default"/>
        <w:spacing w:val="-4"/>
        <w:w w:val="100"/>
        <w:sz w:val="16"/>
        <w:szCs w:val="16"/>
        <w:lang w:val="es-ES" w:eastAsia="en-US" w:bidi="ar-SA"/>
      </w:rPr>
    </w:lvl>
    <w:lvl w:ilvl="4">
      <w:numFmt w:val="bullet"/>
      <w:lvlText w:val="•"/>
      <w:lvlJc w:val="left"/>
      <w:pPr>
        <w:ind w:left="3914" w:hanging="807"/>
      </w:pPr>
      <w:rPr>
        <w:rFonts w:hint="default"/>
        <w:lang w:val="es-ES" w:eastAsia="en-US" w:bidi="ar-SA"/>
      </w:rPr>
    </w:lvl>
    <w:lvl w:ilvl="5">
      <w:numFmt w:val="bullet"/>
      <w:lvlText w:val="•"/>
      <w:lvlJc w:val="left"/>
      <w:pPr>
        <w:ind w:left="4843" w:hanging="807"/>
      </w:pPr>
      <w:rPr>
        <w:rFonts w:hint="default"/>
        <w:lang w:val="es-ES" w:eastAsia="en-US" w:bidi="ar-SA"/>
      </w:rPr>
    </w:lvl>
    <w:lvl w:ilvl="6">
      <w:numFmt w:val="bullet"/>
      <w:lvlText w:val="•"/>
      <w:lvlJc w:val="left"/>
      <w:pPr>
        <w:ind w:left="5771" w:hanging="807"/>
      </w:pPr>
      <w:rPr>
        <w:rFonts w:hint="default"/>
        <w:lang w:val="es-ES" w:eastAsia="en-US" w:bidi="ar-SA"/>
      </w:rPr>
    </w:lvl>
    <w:lvl w:ilvl="7">
      <w:numFmt w:val="bullet"/>
      <w:lvlText w:val="•"/>
      <w:lvlJc w:val="left"/>
      <w:pPr>
        <w:ind w:left="6700" w:hanging="807"/>
      </w:pPr>
      <w:rPr>
        <w:rFonts w:hint="default"/>
        <w:lang w:val="es-ES" w:eastAsia="en-US" w:bidi="ar-SA"/>
      </w:rPr>
    </w:lvl>
    <w:lvl w:ilvl="8">
      <w:numFmt w:val="bullet"/>
      <w:lvlText w:val="•"/>
      <w:lvlJc w:val="left"/>
      <w:pPr>
        <w:ind w:left="7629" w:hanging="807"/>
      </w:pPr>
      <w:rPr>
        <w:rFonts w:hint="default"/>
        <w:lang w:val="es-ES" w:eastAsia="en-US" w:bidi="ar-SA"/>
      </w:rPr>
    </w:lvl>
  </w:abstractNum>
  <w:abstractNum w:abstractNumId="37">
    <w:nsid w:val="67A854A4"/>
    <w:multiLevelType w:val="hybridMultilevel"/>
    <w:tmpl w:val="E29AE20A"/>
    <w:lvl w:ilvl="0" w:tplc="1586155C">
      <w:start w:val="1"/>
      <w:numFmt w:val="lowerLetter"/>
      <w:lvlText w:val="%1)"/>
      <w:lvlJc w:val="left"/>
      <w:pPr>
        <w:ind w:left="485" w:hanging="284"/>
        <w:jc w:val="left"/>
      </w:pPr>
      <w:rPr>
        <w:rFonts w:ascii="Arial MT" w:eastAsia="Arial MT" w:hAnsi="Arial MT" w:cs="Arial MT" w:hint="default"/>
        <w:spacing w:val="-1"/>
        <w:w w:val="100"/>
        <w:sz w:val="16"/>
        <w:szCs w:val="16"/>
        <w:lang w:val="es-ES" w:eastAsia="en-US" w:bidi="ar-SA"/>
      </w:rPr>
    </w:lvl>
    <w:lvl w:ilvl="1" w:tplc="E29E6748">
      <w:numFmt w:val="bullet"/>
      <w:lvlText w:val="•"/>
      <w:lvlJc w:val="left"/>
      <w:pPr>
        <w:ind w:left="1380" w:hanging="284"/>
      </w:pPr>
      <w:rPr>
        <w:rFonts w:hint="default"/>
        <w:lang w:val="es-ES" w:eastAsia="en-US" w:bidi="ar-SA"/>
      </w:rPr>
    </w:lvl>
    <w:lvl w:ilvl="2" w:tplc="B33442EA">
      <w:numFmt w:val="bullet"/>
      <w:lvlText w:val="•"/>
      <w:lvlJc w:val="left"/>
      <w:pPr>
        <w:ind w:left="2281" w:hanging="284"/>
      </w:pPr>
      <w:rPr>
        <w:rFonts w:hint="default"/>
        <w:lang w:val="es-ES" w:eastAsia="en-US" w:bidi="ar-SA"/>
      </w:rPr>
    </w:lvl>
    <w:lvl w:ilvl="3" w:tplc="820C6836">
      <w:numFmt w:val="bullet"/>
      <w:lvlText w:val="•"/>
      <w:lvlJc w:val="left"/>
      <w:pPr>
        <w:ind w:left="3181" w:hanging="284"/>
      </w:pPr>
      <w:rPr>
        <w:rFonts w:hint="default"/>
        <w:lang w:val="es-ES" w:eastAsia="en-US" w:bidi="ar-SA"/>
      </w:rPr>
    </w:lvl>
    <w:lvl w:ilvl="4" w:tplc="6E5E75A2">
      <w:numFmt w:val="bullet"/>
      <w:lvlText w:val="•"/>
      <w:lvlJc w:val="left"/>
      <w:pPr>
        <w:ind w:left="4082" w:hanging="284"/>
      </w:pPr>
      <w:rPr>
        <w:rFonts w:hint="default"/>
        <w:lang w:val="es-ES" w:eastAsia="en-US" w:bidi="ar-SA"/>
      </w:rPr>
    </w:lvl>
    <w:lvl w:ilvl="5" w:tplc="649ADBFE">
      <w:numFmt w:val="bullet"/>
      <w:lvlText w:val="•"/>
      <w:lvlJc w:val="left"/>
      <w:pPr>
        <w:ind w:left="4983" w:hanging="284"/>
      </w:pPr>
      <w:rPr>
        <w:rFonts w:hint="default"/>
        <w:lang w:val="es-ES" w:eastAsia="en-US" w:bidi="ar-SA"/>
      </w:rPr>
    </w:lvl>
    <w:lvl w:ilvl="6" w:tplc="17E061C4">
      <w:numFmt w:val="bullet"/>
      <w:lvlText w:val="•"/>
      <w:lvlJc w:val="left"/>
      <w:pPr>
        <w:ind w:left="5883" w:hanging="284"/>
      </w:pPr>
      <w:rPr>
        <w:rFonts w:hint="default"/>
        <w:lang w:val="es-ES" w:eastAsia="en-US" w:bidi="ar-SA"/>
      </w:rPr>
    </w:lvl>
    <w:lvl w:ilvl="7" w:tplc="0D2A73F2">
      <w:numFmt w:val="bullet"/>
      <w:lvlText w:val="•"/>
      <w:lvlJc w:val="left"/>
      <w:pPr>
        <w:ind w:left="6784" w:hanging="284"/>
      </w:pPr>
      <w:rPr>
        <w:rFonts w:hint="default"/>
        <w:lang w:val="es-ES" w:eastAsia="en-US" w:bidi="ar-SA"/>
      </w:rPr>
    </w:lvl>
    <w:lvl w:ilvl="8" w:tplc="91142F1A">
      <w:numFmt w:val="bullet"/>
      <w:lvlText w:val="•"/>
      <w:lvlJc w:val="left"/>
      <w:pPr>
        <w:ind w:left="7685" w:hanging="284"/>
      </w:pPr>
      <w:rPr>
        <w:rFonts w:hint="default"/>
        <w:lang w:val="es-ES" w:eastAsia="en-US" w:bidi="ar-SA"/>
      </w:rPr>
    </w:lvl>
  </w:abstractNum>
  <w:abstractNum w:abstractNumId="38">
    <w:nsid w:val="6D8720D3"/>
    <w:multiLevelType w:val="hybridMultilevel"/>
    <w:tmpl w:val="0AB41E6E"/>
    <w:lvl w:ilvl="0" w:tplc="ED3EF732">
      <w:start w:val="1"/>
      <w:numFmt w:val="lowerLetter"/>
      <w:lvlText w:val="%1)"/>
      <w:lvlJc w:val="left"/>
      <w:pPr>
        <w:ind w:left="485" w:hanging="284"/>
        <w:jc w:val="left"/>
      </w:pPr>
      <w:rPr>
        <w:rFonts w:ascii="Arial MT" w:eastAsia="Arial MT" w:hAnsi="Arial MT" w:cs="Arial MT" w:hint="default"/>
        <w:spacing w:val="-3"/>
        <w:w w:val="100"/>
        <w:sz w:val="16"/>
        <w:szCs w:val="16"/>
        <w:lang w:val="es-ES" w:eastAsia="en-US" w:bidi="ar-SA"/>
      </w:rPr>
    </w:lvl>
    <w:lvl w:ilvl="1" w:tplc="CDB2B180">
      <w:numFmt w:val="bullet"/>
      <w:lvlText w:val="•"/>
      <w:lvlJc w:val="left"/>
      <w:pPr>
        <w:ind w:left="760" w:hanging="284"/>
      </w:pPr>
      <w:rPr>
        <w:rFonts w:hint="default"/>
        <w:lang w:val="es-ES" w:eastAsia="en-US" w:bidi="ar-SA"/>
      </w:rPr>
    </w:lvl>
    <w:lvl w:ilvl="2" w:tplc="2ABE094C">
      <w:numFmt w:val="bullet"/>
      <w:lvlText w:val="•"/>
      <w:lvlJc w:val="left"/>
      <w:pPr>
        <w:ind w:left="1729" w:hanging="284"/>
      </w:pPr>
      <w:rPr>
        <w:rFonts w:hint="default"/>
        <w:lang w:val="es-ES" w:eastAsia="en-US" w:bidi="ar-SA"/>
      </w:rPr>
    </w:lvl>
    <w:lvl w:ilvl="3" w:tplc="24927C98">
      <w:numFmt w:val="bullet"/>
      <w:lvlText w:val="•"/>
      <w:lvlJc w:val="left"/>
      <w:pPr>
        <w:ind w:left="2699" w:hanging="284"/>
      </w:pPr>
      <w:rPr>
        <w:rFonts w:hint="default"/>
        <w:lang w:val="es-ES" w:eastAsia="en-US" w:bidi="ar-SA"/>
      </w:rPr>
    </w:lvl>
    <w:lvl w:ilvl="4" w:tplc="471A32F2">
      <w:numFmt w:val="bullet"/>
      <w:lvlText w:val="•"/>
      <w:lvlJc w:val="left"/>
      <w:pPr>
        <w:ind w:left="3668" w:hanging="284"/>
      </w:pPr>
      <w:rPr>
        <w:rFonts w:hint="default"/>
        <w:lang w:val="es-ES" w:eastAsia="en-US" w:bidi="ar-SA"/>
      </w:rPr>
    </w:lvl>
    <w:lvl w:ilvl="5" w:tplc="BEBA7BDA">
      <w:numFmt w:val="bullet"/>
      <w:lvlText w:val="•"/>
      <w:lvlJc w:val="left"/>
      <w:pPr>
        <w:ind w:left="4638" w:hanging="284"/>
      </w:pPr>
      <w:rPr>
        <w:rFonts w:hint="default"/>
        <w:lang w:val="es-ES" w:eastAsia="en-US" w:bidi="ar-SA"/>
      </w:rPr>
    </w:lvl>
    <w:lvl w:ilvl="6" w:tplc="C1DEF920">
      <w:numFmt w:val="bullet"/>
      <w:lvlText w:val="•"/>
      <w:lvlJc w:val="left"/>
      <w:pPr>
        <w:ind w:left="5608" w:hanging="284"/>
      </w:pPr>
      <w:rPr>
        <w:rFonts w:hint="default"/>
        <w:lang w:val="es-ES" w:eastAsia="en-US" w:bidi="ar-SA"/>
      </w:rPr>
    </w:lvl>
    <w:lvl w:ilvl="7" w:tplc="CBA62D62">
      <w:numFmt w:val="bullet"/>
      <w:lvlText w:val="•"/>
      <w:lvlJc w:val="left"/>
      <w:pPr>
        <w:ind w:left="6577" w:hanging="284"/>
      </w:pPr>
      <w:rPr>
        <w:rFonts w:hint="default"/>
        <w:lang w:val="es-ES" w:eastAsia="en-US" w:bidi="ar-SA"/>
      </w:rPr>
    </w:lvl>
    <w:lvl w:ilvl="8" w:tplc="86CA544A">
      <w:numFmt w:val="bullet"/>
      <w:lvlText w:val="•"/>
      <w:lvlJc w:val="left"/>
      <w:pPr>
        <w:ind w:left="7547" w:hanging="284"/>
      </w:pPr>
      <w:rPr>
        <w:rFonts w:hint="default"/>
        <w:lang w:val="es-ES" w:eastAsia="en-US" w:bidi="ar-SA"/>
      </w:rPr>
    </w:lvl>
  </w:abstractNum>
  <w:abstractNum w:abstractNumId="39">
    <w:nsid w:val="70844813"/>
    <w:multiLevelType w:val="multilevel"/>
    <w:tmpl w:val="93E40EA0"/>
    <w:lvl w:ilvl="0">
      <w:start w:val="3"/>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40">
    <w:nsid w:val="70DE353A"/>
    <w:multiLevelType w:val="multilevel"/>
    <w:tmpl w:val="50D46ADE"/>
    <w:lvl w:ilvl="0">
      <w:start w:val="9"/>
      <w:numFmt w:val="decimal"/>
      <w:lvlText w:val="%1"/>
      <w:lvlJc w:val="left"/>
      <w:pPr>
        <w:ind w:left="461" w:hanging="260"/>
        <w:jc w:val="left"/>
      </w:pPr>
      <w:rPr>
        <w:rFonts w:hint="default"/>
        <w:lang w:val="es-ES" w:eastAsia="en-US" w:bidi="ar-SA"/>
      </w:rPr>
    </w:lvl>
    <w:lvl w:ilvl="1">
      <w:start w:val="1"/>
      <w:numFmt w:val="decimal"/>
      <w:lvlText w:val="%1.%2"/>
      <w:lvlJc w:val="left"/>
      <w:pPr>
        <w:ind w:left="461" w:hanging="260"/>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265" w:hanging="260"/>
      </w:pPr>
      <w:rPr>
        <w:rFonts w:hint="default"/>
        <w:lang w:val="es-ES" w:eastAsia="en-US" w:bidi="ar-SA"/>
      </w:rPr>
    </w:lvl>
    <w:lvl w:ilvl="3">
      <w:numFmt w:val="bullet"/>
      <w:lvlText w:val="•"/>
      <w:lvlJc w:val="left"/>
      <w:pPr>
        <w:ind w:left="3167" w:hanging="260"/>
      </w:pPr>
      <w:rPr>
        <w:rFonts w:hint="default"/>
        <w:lang w:val="es-ES" w:eastAsia="en-US" w:bidi="ar-SA"/>
      </w:rPr>
    </w:lvl>
    <w:lvl w:ilvl="4">
      <w:numFmt w:val="bullet"/>
      <w:lvlText w:val="•"/>
      <w:lvlJc w:val="left"/>
      <w:pPr>
        <w:ind w:left="4070" w:hanging="260"/>
      </w:pPr>
      <w:rPr>
        <w:rFonts w:hint="default"/>
        <w:lang w:val="es-ES" w:eastAsia="en-US" w:bidi="ar-SA"/>
      </w:rPr>
    </w:lvl>
    <w:lvl w:ilvl="5">
      <w:numFmt w:val="bullet"/>
      <w:lvlText w:val="•"/>
      <w:lvlJc w:val="left"/>
      <w:pPr>
        <w:ind w:left="4973" w:hanging="260"/>
      </w:pPr>
      <w:rPr>
        <w:rFonts w:hint="default"/>
        <w:lang w:val="es-ES" w:eastAsia="en-US" w:bidi="ar-SA"/>
      </w:rPr>
    </w:lvl>
    <w:lvl w:ilvl="6">
      <w:numFmt w:val="bullet"/>
      <w:lvlText w:val="•"/>
      <w:lvlJc w:val="left"/>
      <w:pPr>
        <w:ind w:left="5875" w:hanging="260"/>
      </w:pPr>
      <w:rPr>
        <w:rFonts w:hint="default"/>
        <w:lang w:val="es-ES" w:eastAsia="en-US" w:bidi="ar-SA"/>
      </w:rPr>
    </w:lvl>
    <w:lvl w:ilvl="7">
      <w:numFmt w:val="bullet"/>
      <w:lvlText w:val="•"/>
      <w:lvlJc w:val="left"/>
      <w:pPr>
        <w:ind w:left="6778" w:hanging="260"/>
      </w:pPr>
      <w:rPr>
        <w:rFonts w:hint="default"/>
        <w:lang w:val="es-ES" w:eastAsia="en-US" w:bidi="ar-SA"/>
      </w:rPr>
    </w:lvl>
    <w:lvl w:ilvl="8">
      <w:numFmt w:val="bullet"/>
      <w:lvlText w:val="•"/>
      <w:lvlJc w:val="left"/>
      <w:pPr>
        <w:ind w:left="7681" w:hanging="260"/>
      </w:pPr>
      <w:rPr>
        <w:rFonts w:hint="default"/>
        <w:lang w:val="es-ES" w:eastAsia="en-US" w:bidi="ar-SA"/>
      </w:rPr>
    </w:lvl>
  </w:abstractNum>
  <w:abstractNum w:abstractNumId="41">
    <w:nsid w:val="77891C9A"/>
    <w:multiLevelType w:val="multilevel"/>
    <w:tmpl w:val="0C78A838"/>
    <w:lvl w:ilvl="0">
      <w:start w:val="16"/>
      <w:numFmt w:val="decimal"/>
      <w:lvlText w:val="%1"/>
      <w:lvlJc w:val="left"/>
      <w:pPr>
        <w:ind w:left="1903" w:hanging="742"/>
        <w:jc w:val="left"/>
      </w:pPr>
      <w:rPr>
        <w:rFonts w:hint="default"/>
        <w:lang w:val="es-ES" w:eastAsia="en-US" w:bidi="ar-SA"/>
      </w:rPr>
    </w:lvl>
    <w:lvl w:ilvl="1">
      <w:start w:val="1"/>
      <w:numFmt w:val="decimal"/>
      <w:lvlText w:val="%1.%2"/>
      <w:lvlJc w:val="left"/>
      <w:pPr>
        <w:ind w:left="1903" w:hanging="742"/>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3417" w:hanging="742"/>
      </w:pPr>
      <w:rPr>
        <w:rFonts w:hint="default"/>
        <w:lang w:val="es-ES" w:eastAsia="en-US" w:bidi="ar-SA"/>
      </w:rPr>
    </w:lvl>
    <w:lvl w:ilvl="3">
      <w:numFmt w:val="bullet"/>
      <w:lvlText w:val="•"/>
      <w:lvlJc w:val="left"/>
      <w:pPr>
        <w:ind w:left="4175" w:hanging="742"/>
      </w:pPr>
      <w:rPr>
        <w:rFonts w:hint="default"/>
        <w:lang w:val="es-ES" w:eastAsia="en-US" w:bidi="ar-SA"/>
      </w:rPr>
    </w:lvl>
    <w:lvl w:ilvl="4">
      <w:numFmt w:val="bullet"/>
      <w:lvlText w:val="•"/>
      <w:lvlJc w:val="left"/>
      <w:pPr>
        <w:ind w:left="4934" w:hanging="742"/>
      </w:pPr>
      <w:rPr>
        <w:rFonts w:hint="default"/>
        <w:lang w:val="es-ES" w:eastAsia="en-US" w:bidi="ar-SA"/>
      </w:rPr>
    </w:lvl>
    <w:lvl w:ilvl="5">
      <w:numFmt w:val="bullet"/>
      <w:lvlText w:val="•"/>
      <w:lvlJc w:val="left"/>
      <w:pPr>
        <w:ind w:left="5693" w:hanging="742"/>
      </w:pPr>
      <w:rPr>
        <w:rFonts w:hint="default"/>
        <w:lang w:val="es-ES" w:eastAsia="en-US" w:bidi="ar-SA"/>
      </w:rPr>
    </w:lvl>
    <w:lvl w:ilvl="6">
      <w:numFmt w:val="bullet"/>
      <w:lvlText w:val="•"/>
      <w:lvlJc w:val="left"/>
      <w:pPr>
        <w:ind w:left="6451" w:hanging="742"/>
      </w:pPr>
      <w:rPr>
        <w:rFonts w:hint="default"/>
        <w:lang w:val="es-ES" w:eastAsia="en-US" w:bidi="ar-SA"/>
      </w:rPr>
    </w:lvl>
    <w:lvl w:ilvl="7">
      <w:numFmt w:val="bullet"/>
      <w:lvlText w:val="•"/>
      <w:lvlJc w:val="left"/>
      <w:pPr>
        <w:ind w:left="7210" w:hanging="742"/>
      </w:pPr>
      <w:rPr>
        <w:rFonts w:hint="default"/>
        <w:lang w:val="es-ES" w:eastAsia="en-US" w:bidi="ar-SA"/>
      </w:rPr>
    </w:lvl>
    <w:lvl w:ilvl="8">
      <w:numFmt w:val="bullet"/>
      <w:lvlText w:val="•"/>
      <w:lvlJc w:val="left"/>
      <w:pPr>
        <w:ind w:left="7969" w:hanging="742"/>
      </w:pPr>
      <w:rPr>
        <w:rFonts w:hint="default"/>
        <w:lang w:val="es-ES" w:eastAsia="en-US" w:bidi="ar-SA"/>
      </w:rPr>
    </w:lvl>
  </w:abstractNum>
  <w:abstractNum w:abstractNumId="42">
    <w:nsid w:val="79091B2B"/>
    <w:multiLevelType w:val="hybridMultilevel"/>
    <w:tmpl w:val="EEC0CD2C"/>
    <w:lvl w:ilvl="0" w:tplc="BDF861BE">
      <w:start w:val="1"/>
      <w:numFmt w:val="lowerLetter"/>
      <w:lvlText w:val="%1)"/>
      <w:lvlJc w:val="left"/>
      <w:pPr>
        <w:ind w:left="485" w:hanging="284"/>
        <w:jc w:val="left"/>
      </w:pPr>
      <w:rPr>
        <w:rFonts w:ascii="Arial MT" w:eastAsia="Arial MT" w:hAnsi="Arial MT" w:cs="Arial MT" w:hint="default"/>
        <w:spacing w:val="-1"/>
        <w:w w:val="100"/>
        <w:sz w:val="16"/>
        <w:szCs w:val="16"/>
        <w:lang w:val="es-ES" w:eastAsia="en-US" w:bidi="ar-SA"/>
      </w:rPr>
    </w:lvl>
    <w:lvl w:ilvl="1" w:tplc="1E027700">
      <w:numFmt w:val="bullet"/>
      <w:lvlText w:val="•"/>
      <w:lvlJc w:val="left"/>
      <w:pPr>
        <w:ind w:left="1380" w:hanging="284"/>
      </w:pPr>
      <w:rPr>
        <w:rFonts w:hint="default"/>
        <w:lang w:val="es-ES" w:eastAsia="en-US" w:bidi="ar-SA"/>
      </w:rPr>
    </w:lvl>
    <w:lvl w:ilvl="2" w:tplc="C2B6785C">
      <w:numFmt w:val="bullet"/>
      <w:lvlText w:val="•"/>
      <w:lvlJc w:val="left"/>
      <w:pPr>
        <w:ind w:left="2281" w:hanging="284"/>
      </w:pPr>
      <w:rPr>
        <w:rFonts w:hint="default"/>
        <w:lang w:val="es-ES" w:eastAsia="en-US" w:bidi="ar-SA"/>
      </w:rPr>
    </w:lvl>
    <w:lvl w:ilvl="3" w:tplc="DF7E66BC">
      <w:numFmt w:val="bullet"/>
      <w:lvlText w:val="•"/>
      <w:lvlJc w:val="left"/>
      <w:pPr>
        <w:ind w:left="3181" w:hanging="284"/>
      </w:pPr>
      <w:rPr>
        <w:rFonts w:hint="default"/>
        <w:lang w:val="es-ES" w:eastAsia="en-US" w:bidi="ar-SA"/>
      </w:rPr>
    </w:lvl>
    <w:lvl w:ilvl="4" w:tplc="ACCEEE18">
      <w:numFmt w:val="bullet"/>
      <w:lvlText w:val="•"/>
      <w:lvlJc w:val="left"/>
      <w:pPr>
        <w:ind w:left="4082" w:hanging="284"/>
      </w:pPr>
      <w:rPr>
        <w:rFonts w:hint="default"/>
        <w:lang w:val="es-ES" w:eastAsia="en-US" w:bidi="ar-SA"/>
      </w:rPr>
    </w:lvl>
    <w:lvl w:ilvl="5" w:tplc="C13477DE">
      <w:numFmt w:val="bullet"/>
      <w:lvlText w:val="•"/>
      <w:lvlJc w:val="left"/>
      <w:pPr>
        <w:ind w:left="4983" w:hanging="284"/>
      </w:pPr>
      <w:rPr>
        <w:rFonts w:hint="default"/>
        <w:lang w:val="es-ES" w:eastAsia="en-US" w:bidi="ar-SA"/>
      </w:rPr>
    </w:lvl>
    <w:lvl w:ilvl="6" w:tplc="172C41BA">
      <w:numFmt w:val="bullet"/>
      <w:lvlText w:val="•"/>
      <w:lvlJc w:val="left"/>
      <w:pPr>
        <w:ind w:left="5883" w:hanging="284"/>
      </w:pPr>
      <w:rPr>
        <w:rFonts w:hint="default"/>
        <w:lang w:val="es-ES" w:eastAsia="en-US" w:bidi="ar-SA"/>
      </w:rPr>
    </w:lvl>
    <w:lvl w:ilvl="7" w:tplc="C788240C">
      <w:numFmt w:val="bullet"/>
      <w:lvlText w:val="•"/>
      <w:lvlJc w:val="left"/>
      <w:pPr>
        <w:ind w:left="6784" w:hanging="284"/>
      </w:pPr>
      <w:rPr>
        <w:rFonts w:hint="default"/>
        <w:lang w:val="es-ES" w:eastAsia="en-US" w:bidi="ar-SA"/>
      </w:rPr>
    </w:lvl>
    <w:lvl w:ilvl="8" w:tplc="58204748">
      <w:numFmt w:val="bullet"/>
      <w:lvlText w:val="•"/>
      <w:lvlJc w:val="left"/>
      <w:pPr>
        <w:ind w:left="7685" w:hanging="284"/>
      </w:pPr>
      <w:rPr>
        <w:rFonts w:hint="default"/>
        <w:lang w:val="es-ES" w:eastAsia="en-US" w:bidi="ar-SA"/>
      </w:rPr>
    </w:lvl>
  </w:abstractNum>
  <w:abstractNum w:abstractNumId="43">
    <w:nsid w:val="7C146EB2"/>
    <w:multiLevelType w:val="hybridMultilevel"/>
    <w:tmpl w:val="F6E8C158"/>
    <w:lvl w:ilvl="0" w:tplc="C7CE9ED4">
      <w:numFmt w:val="bullet"/>
      <w:lvlText w:val="-"/>
      <w:lvlJc w:val="left"/>
      <w:pPr>
        <w:ind w:left="288" w:hanging="94"/>
      </w:pPr>
      <w:rPr>
        <w:rFonts w:ascii="Arial MT" w:eastAsia="Arial MT" w:hAnsi="Arial MT" w:cs="Arial MT" w:hint="default"/>
        <w:w w:val="100"/>
        <w:sz w:val="16"/>
        <w:szCs w:val="16"/>
        <w:lang w:val="es-ES" w:eastAsia="en-US" w:bidi="ar-SA"/>
      </w:rPr>
    </w:lvl>
    <w:lvl w:ilvl="1" w:tplc="A57C2A6E">
      <w:numFmt w:val="bullet"/>
      <w:lvlText w:val="•"/>
      <w:lvlJc w:val="left"/>
      <w:pPr>
        <w:ind w:left="1200" w:hanging="94"/>
      </w:pPr>
      <w:rPr>
        <w:rFonts w:hint="default"/>
        <w:lang w:val="es-ES" w:eastAsia="en-US" w:bidi="ar-SA"/>
      </w:rPr>
    </w:lvl>
    <w:lvl w:ilvl="2" w:tplc="2988AD3A">
      <w:numFmt w:val="bullet"/>
      <w:lvlText w:val="•"/>
      <w:lvlJc w:val="left"/>
      <w:pPr>
        <w:ind w:left="2121" w:hanging="94"/>
      </w:pPr>
      <w:rPr>
        <w:rFonts w:hint="default"/>
        <w:lang w:val="es-ES" w:eastAsia="en-US" w:bidi="ar-SA"/>
      </w:rPr>
    </w:lvl>
    <w:lvl w:ilvl="3" w:tplc="244821FE">
      <w:numFmt w:val="bullet"/>
      <w:lvlText w:val="•"/>
      <w:lvlJc w:val="left"/>
      <w:pPr>
        <w:ind w:left="3041" w:hanging="94"/>
      </w:pPr>
      <w:rPr>
        <w:rFonts w:hint="default"/>
        <w:lang w:val="es-ES" w:eastAsia="en-US" w:bidi="ar-SA"/>
      </w:rPr>
    </w:lvl>
    <w:lvl w:ilvl="4" w:tplc="753AB9FE">
      <w:numFmt w:val="bullet"/>
      <w:lvlText w:val="•"/>
      <w:lvlJc w:val="left"/>
      <w:pPr>
        <w:ind w:left="3962" w:hanging="94"/>
      </w:pPr>
      <w:rPr>
        <w:rFonts w:hint="default"/>
        <w:lang w:val="es-ES" w:eastAsia="en-US" w:bidi="ar-SA"/>
      </w:rPr>
    </w:lvl>
    <w:lvl w:ilvl="5" w:tplc="D720A8B8">
      <w:numFmt w:val="bullet"/>
      <w:lvlText w:val="•"/>
      <w:lvlJc w:val="left"/>
      <w:pPr>
        <w:ind w:left="4883" w:hanging="94"/>
      </w:pPr>
      <w:rPr>
        <w:rFonts w:hint="default"/>
        <w:lang w:val="es-ES" w:eastAsia="en-US" w:bidi="ar-SA"/>
      </w:rPr>
    </w:lvl>
    <w:lvl w:ilvl="6" w:tplc="27380D54">
      <w:numFmt w:val="bullet"/>
      <w:lvlText w:val="•"/>
      <w:lvlJc w:val="left"/>
      <w:pPr>
        <w:ind w:left="5803" w:hanging="94"/>
      </w:pPr>
      <w:rPr>
        <w:rFonts w:hint="default"/>
        <w:lang w:val="es-ES" w:eastAsia="en-US" w:bidi="ar-SA"/>
      </w:rPr>
    </w:lvl>
    <w:lvl w:ilvl="7" w:tplc="9EE4299C">
      <w:numFmt w:val="bullet"/>
      <w:lvlText w:val="•"/>
      <w:lvlJc w:val="left"/>
      <w:pPr>
        <w:ind w:left="6724" w:hanging="94"/>
      </w:pPr>
      <w:rPr>
        <w:rFonts w:hint="default"/>
        <w:lang w:val="es-ES" w:eastAsia="en-US" w:bidi="ar-SA"/>
      </w:rPr>
    </w:lvl>
    <w:lvl w:ilvl="8" w:tplc="CC2C6750">
      <w:numFmt w:val="bullet"/>
      <w:lvlText w:val="•"/>
      <w:lvlJc w:val="left"/>
      <w:pPr>
        <w:ind w:left="7645" w:hanging="94"/>
      </w:pPr>
      <w:rPr>
        <w:rFonts w:hint="default"/>
        <w:lang w:val="es-ES" w:eastAsia="en-US" w:bidi="ar-SA"/>
      </w:rPr>
    </w:lvl>
  </w:abstractNum>
  <w:abstractNum w:abstractNumId="44">
    <w:nsid w:val="7C495A76"/>
    <w:multiLevelType w:val="hybridMultilevel"/>
    <w:tmpl w:val="602CED28"/>
    <w:lvl w:ilvl="0" w:tplc="C2BC5A78">
      <w:start w:val="1"/>
      <w:numFmt w:val="lowerLetter"/>
      <w:lvlText w:val="%1)"/>
      <w:lvlJc w:val="left"/>
      <w:pPr>
        <w:ind w:left="485" w:hanging="284"/>
        <w:jc w:val="left"/>
      </w:pPr>
      <w:rPr>
        <w:rFonts w:ascii="Arial MT" w:eastAsia="Arial MT" w:hAnsi="Arial MT" w:cs="Arial MT" w:hint="default"/>
        <w:spacing w:val="-3"/>
        <w:w w:val="100"/>
        <w:sz w:val="16"/>
        <w:szCs w:val="16"/>
        <w:lang w:val="es-ES" w:eastAsia="en-US" w:bidi="ar-SA"/>
      </w:rPr>
    </w:lvl>
    <w:lvl w:ilvl="1" w:tplc="10723F8C">
      <w:numFmt w:val="bullet"/>
      <w:lvlText w:val="•"/>
      <w:lvlJc w:val="left"/>
      <w:pPr>
        <w:ind w:left="1380" w:hanging="284"/>
      </w:pPr>
      <w:rPr>
        <w:rFonts w:hint="default"/>
        <w:lang w:val="es-ES" w:eastAsia="en-US" w:bidi="ar-SA"/>
      </w:rPr>
    </w:lvl>
    <w:lvl w:ilvl="2" w:tplc="6E2E73FE">
      <w:numFmt w:val="bullet"/>
      <w:lvlText w:val="•"/>
      <w:lvlJc w:val="left"/>
      <w:pPr>
        <w:ind w:left="2281" w:hanging="284"/>
      </w:pPr>
      <w:rPr>
        <w:rFonts w:hint="default"/>
        <w:lang w:val="es-ES" w:eastAsia="en-US" w:bidi="ar-SA"/>
      </w:rPr>
    </w:lvl>
    <w:lvl w:ilvl="3" w:tplc="6A6AD4DA">
      <w:numFmt w:val="bullet"/>
      <w:lvlText w:val="•"/>
      <w:lvlJc w:val="left"/>
      <w:pPr>
        <w:ind w:left="3181" w:hanging="284"/>
      </w:pPr>
      <w:rPr>
        <w:rFonts w:hint="default"/>
        <w:lang w:val="es-ES" w:eastAsia="en-US" w:bidi="ar-SA"/>
      </w:rPr>
    </w:lvl>
    <w:lvl w:ilvl="4" w:tplc="6F56A300">
      <w:numFmt w:val="bullet"/>
      <w:lvlText w:val="•"/>
      <w:lvlJc w:val="left"/>
      <w:pPr>
        <w:ind w:left="4082" w:hanging="284"/>
      </w:pPr>
      <w:rPr>
        <w:rFonts w:hint="default"/>
        <w:lang w:val="es-ES" w:eastAsia="en-US" w:bidi="ar-SA"/>
      </w:rPr>
    </w:lvl>
    <w:lvl w:ilvl="5" w:tplc="B1EAF41E">
      <w:numFmt w:val="bullet"/>
      <w:lvlText w:val="•"/>
      <w:lvlJc w:val="left"/>
      <w:pPr>
        <w:ind w:left="4983" w:hanging="284"/>
      </w:pPr>
      <w:rPr>
        <w:rFonts w:hint="default"/>
        <w:lang w:val="es-ES" w:eastAsia="en-US" w:bidi="ar-SA"/>
      </w:rPr>
    </w:lvl>
    <w:lvl w:ilvl="6" w:tplc="E01C53AA">
      <w:numFmt w:val="bullet"/>
      <w:lvlText w:val="•"/>
      <w:lvlJc w:val="left"/>
      <w:pPr>
        <w:ind w:left="5883" w:hanging="284"/>
      </w:pPr>
      <w:rPr>
        <w:rFonts w:hint="default"/>
        <w:lang w:val="es-ES" w:eastAsia="en-US" w:bidi="ar-SA"/>
      </w:rPr>
    </w:lvl>
    <w:lvl w:ilvl="7" w:tplc="0F9C39F4">
      <w:numFmt w:val="bullet"/>
      <w:lvlText w:val="•"/>
      <w:lvlJc w:val="left"/>
      <w:pPr>
        <w:ind w:left="6784" w:hanging="284"/>
      </w:pPr>
      <w:rPr>
        <w:rFonts w:hint="default"/>
        <w:lang w:val="es-ES" w:eastAsia="en-US" w:bidi="ar-SA"/>
      </w:rPr>
    </w:lvl>
    <w:lvl w:ilvl="8" w:tplc="C0B46086">
      <w:numFmt w:val="bullet"/>
      <w:lvlText w:val="•"/>
      <w:lvlJc w:val="left"/>
      <w:pPr>
        <w:ind w:left="7685" w:hanging="284"/>
      </w:pPr>
      <w:rPr>
        <w:rFonts w:hint="default"/>
        <w:lang w:val="es-ES" w:eastAsia="en-US" w:bidi="ar-SA"/>
      </w:rPr>
    </w:lvl>
  </w:abstractNum>
  <w:abstractNum w:abstractNumId="45">
    <w:nsid w:val="7EC81E5F"/>
    <w:multiLevelType w:val="multilevel"/>
    <w:tmpl w:val="B170830C"/>
    <w:lvl w:ilvl="0">
      <w:start w:val="1"/>
      <w:numFmt w:val="decimal"/>
      <w:lvlText w:val="%1"/>
      <w:lvlJc w:val="left"/>
      <w:pPr>
        <w:ind w:left="768" w:hanging="567"/>
        <w:jc w:val="left"/>
      </w:pPr>
      <w:rPr>
        <w:rFonts w:hint="default"/>
        <w:lang w:val="es-ES" w:eastAsia="en-US" w:bidi="ar-SA"/>
      </w:rPr>
    </w:lvl>
    <w:lvl w:ilvl="1">
      <w:start w:val="1"/>
      <w:numFmt w:val="decimal"/>
      <w:lvlText w:val="%1.%2"/>
      <w:lvlJc w:val="left"/>
      <w:pPr>
        <w:ind w:left="768" w:hanging="567"/>
        <w:jc w:val="left"/>
      </w:pPr>
      <w:rPr>
        <w:rFonts w:ascii="Arial MT" w:eastAsia="Arial MT" w:hAnsi="Arial MT" w:cs="Arial MT" w:hint="default"/>
        <w:spacing w:val="-4"/>
        <w:w w:val="100"/>
        <w:sz w:val="16"/>
        <w:szCs w:val="16"/>
        <w:lang w:val="es-ES" w:eastAsia="en-US" w:bidi="ar-SA"/>
      </w:rPr>
    </w:lvl>
    <w:lvl w:ilvl="2">
      <w:numFmt w:val="bullet"/>
      <w:lvlText w:val="•"/>
      <w:lvlJc w:val="left"/>
      <w:pPr>
        <w:ind w:left="2505" w:hanging="567"/>
      </w:pPr>
      <w:rPr>
        <w:rFonts w:hint="default"/>
        <w:lang w:val="es-ES" w:eastAsia="en-US" w:bidi="ar-SA"/>
      </w:rPr>
    </w:lvl>
    <w:lvl w:ilvl="3">
      <w:numFmt w:val="bullet"/>
      <w:lvlText w:val="•"/>
      <w:lvlJc w:val="left"/>
      <w:pPr>
        <w:ind w:left="3377" w:hanging="567"/>
      </w:pPr>
      <w:rPr>
        <w:rFonts w:hint="default"/>
        <w:lang w:val="es-ES" w:eastAsia="en-US" w:bidi="ar-SA"/>
      </w:rPr>
    </w:lvl>
    <w:lvl w:ilvl="4">
      <w:numFmt w:val="bullet"/>
      <w:lvlText w:val="•"/>
      <w:lvlJc w:val="left"/>
      <w:pPr>
        <w:ind w:left="4250" w:hanging="567"/>
      </w:pPr>
      <w:rPr>
        <w:rFonts w:hint="default"/>
        <w:lang w:val="es-ES" w:eastAsia="en-US" w:bidi="ar-SA"/>
      </w:rPr>
    </w:lvl>
    <w:lvl w:ilvl="5">
      <w:numFmt w:val="bullet"/>
      <w:lvlText w:val="•"/>
      <w:lvlJc w:val="left"/>
      <w:pPr>
        <w:ind w:left="5123" w:hanging="567"/>
      </w:pPr>
      <w:rPr>
        <w:rFonts w:hint="default"/>
        <w:lang w:val="es-ES" w:eastAsia="en-US" w:bidi="ar-SA"/>
      </w:rPr>
    </w:lvl>
    <w:lvl w:ilvl="6">
      <w:numFmt w:val="bullet"/>
      <w:lvlText w:val="•"/>
      <w:lvlJc w:val="left"/>
      <w:pPr>
        <w:ind w:left="5995" w:hanging="567"/>
      </w:pPr>
      <w:rPr>
        <w:rFonts w:hint="default"/>
        <w:lang w:val="es-ES" w:eastAsia="en-US" w:bidi="ar-SA"/>
      </w:rPr>
    </w:lvl>
    <w:lvl w:ilvl="7">
      <w:numFmt w:val="bullet"/>
      <w:lvlText w:val="•"/>
      <w:lvlJc w:val="left"/>
      <w:pPr>
        <w:ind w:left="6868" w:hanging="567"/>
      </w:pPr>
      <w:rPr>
        <w:rFonts w:hint="default"/>
        <w:lang w:val="es-ES" w:eastAsia="en-US" w:bidi="ar-SA"/>
      </w:rPr>
    </w:lvl>
    <w:lvl w:ilvl="8">
      <w:numFmt w:val="bullet"/>
      <w:lvlText w:val="•"/>
      <w:lvlJc w:val="left"/>
      <w:pPr>
        <w:ind w:left="7741" w:hanging="567"/>
      </w:pPr>
      <w:rPr>
        <w:rFonts w:hint="default"/>
        <w:lang w:val="es-ES" w:eastAsia="en-US" w:bidi="ar-SA"/>
      </w:rPr>
    </w:lvl>
  </w:abstractNum>
  <w:num w:numId="1">
    <w:abstractNumId w:val="12"/>
  </w:num>
  <w:num w:numId="2">
    <w:abstractNumId w:val="42"/>
  </w:num>
  <w:num w:numId="3">
    <w:abstractNumId w:val="1"/>
  </w:num>
  <w:num w:numId="4">
    <w:abstractNumId w:val="9"/>
  </w:num>
  <w:num w:numId="5">
    <w:abstractNumId w:val="13"/>
  </w:num>
  <w:num w:numId="6">
    <w:abstractNumId w:val="18"/>
  </w:num>
  <w:num w:numId="7">
    <w:abstractNumId w:val="6"/>
  </w:num>
  <w:num w:numId="8">
    <w:abstractNumId w:val="37"/>
  </w:num>
  <w:num w:numId="9">
    <w:abstractNumId w:val="26"/>
  </w:num>
  <w:num w:numId="10">
    <w:abstractNumId w:val="28"/>
  </w:num>
  <w:num w:numId="11">
    <w:abstractNumId w:val="27"/>
  </w:num>
  <w:num w:numId="12">
    <w:abstractNumId w:val="43"/>
  </w:num>
  <w:num w:numId="13">
    <w:abstractNumId w:val="34"/>
  </w:num>
  <w:num w:numId="14">
    <w:abstractNumId w:val="17"/>
  </w:num>
  <w:num w:numId="15">
    <w:abstractNumId w:val="40"/>
  </w:num>
  <w:num w:numId="16">
    <w:abstractNumId w:val="15"/>
  </w:num>
  <w:num w:numId="17">
    <w:abstractNumId w:val="11"/>
  </w:num>
  <w:num w:numId="18">
    <w:abstractNumId w:val="7"/>
  </w:num>
  <w:num w:numId="19">
    <w:abstractNumId w:val="8"/>
  </w:num>
  <w:num w:numId="20">
    <w:abstractNumId w:val="35"/>
  </w:num>
  <w:num w:numId="21">
    <w:abstractNumId w:val="33"/>
  </w:num>
  <w:num w:numId="22">
    <w:abstractNumId w:val="5"/>
  </w:num>
  <w:num w:numId="23">
    <w:abstractNumId w:val="36"/>
  </w:num>
  <w:num w:numId="24">
    <w:abstractNumId w:val="32"/>
  </w:num>
  <w:num w:numId="25">
    <w:abstractNumId w:val="22"/>
  </w:num>
  <w:num w:numId="26">
    <w:abstractNumId w:val="24"/>
  </w:num>
  <w:num w:numId="27">
    <w:abstractNumId w:val="19"/>
  </w:num>
  <w:num w:numId="28">
    <w:abstractNumId w:val="38"/>
  </w:num>
  <w:num w:numId="29">
    <w:abstractNumId w:val="44"/>
  </w:num>
  <w:num w:numId="30">
    <w:abstractNumId w:val="16"/>
  </w:num>
  <w:num w:numId="31">
    <w:abstractNumId w:val="30"/>
  </w:num>
  <w:num w:numId="32">
    <w:abstractNumId w:val="45"/>
  </w:num>
  <w:num w:numId="33">
    <w:abstractNumId w:val="29"/>
  </w:num>
  <w:num w:numId="34">
    <w:abstractNumId w:val="41"/>
  </w:num>
  <w:num w:numId="35">
    <w:abstractNumId w:val="3"/>
  </w:num>
  <w:num w:numId="36">
    <w:abstractNumId w:val="25"/>
  </w:num>
  <w:num w:numId="37">
    <w:abstractNumId w:val="0"/>
  </w:num>
  <w:num w:numId="38">
    <w:abstractNumId w:val="2"/>
  </w:num>
  <w:num w:numId="39">
    <w:abstractNumId w:val="21"/>
  </w:num>
  <w:num w:numId="40">
    <w:abstractNumId w:val="20"/>
  </w:num>
  <w:num w:numId="41">
    <w:abstractNumId w:val="4"/>
  </w:num>
  <w:num w:numId="42">
    <w:abstractNumId w:val="14"/>
  </w:num>
  <w:num w:numId="43">
    <w:abstractNumId w:val="31"/>
  </w:num>
  <w:num w:numId="44">
    <w:abstractNumId w:val="39"/>
  </w:num>
  <w:num w:numId="45">
    <w:abstractNumId w:val="23"/>
  </w:num>
  <w:num w:numId="4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ulTrailSpace/>
  </w:compat>
  <w:rsids>
    <w:rsidRoot w:val="00011C1A"/>
    <w:rsid w:val="00011C1A"/>
    <w:rsid w:val="002637DD"/>
    <w:rsid w:val="00291DA1"/>
    <w:rsid w:val="002B5141"/>
    <w:rsid w:val="002D4C48"/>
    <w:rsid w:val="00733546"/>
    <w:rsid w:val="00A44521"/>
    <w:rsid w:val="00D51F28"/>
    <w:rsid w:val="00F35B6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141"/>
    <w:rPr>
      <w:rFonts w:ascii="Arial MT" w:eastAsia="Arial MT" w:hAnsi="Arial MT" w:cs="Arial MT"/>
      <w:lang w:val="es-ES"/>
    </w:rPr>
  </w:style>
  <w:style w:type="paragraph" w:styleId="Ttulo1">
    <w:name w:val="heading 1"/>
    <w:basedOn w:val="Normal"/>
    <w:uiPriority w:val="9"/>
    <w:qFormat/>
    <w:rsid w:val="002B5141"/>
    <w:pPr>
      <w:spacing w:before="1"/>
      <w:ind w:left="202"/>
      <w:outlineLvl w:val="0"/>
    </w:pPr>
    <w:rPr>
      <w:rFonts w:ascii="Arial" w:eastAsia="Arial" w:hAnsi="Arial" w:cs="Arial"/>
      <w:b/>
      <w:bCs/>
      <w:u w:val="single" w:color="000000"/>
    </w:rPr>
  </w:style>
  <w:style w:type="paragraph" w:styleId="Ttulo2">
    <w:name w:val="heading 2"/>
    <w:basedOn w:val="Normal"/>
    <w:uiPriority w:val="9"/>
    <w:unhideWhenUsed/>
    <w:qFormat/>
    <w:rsid w:val="002B5141"/>
    <w:pPr>
      <w:ind w:left="202"/>
      <w:outlineLvl w:val="1"/>
    </w:pPr>
    <w:rPr>
      <w:rFonts w:ascii="Arial" w:eastAsia="Arial" w:hAnsi="Arial" w:cs="Arial"/>
      <w:b/>
      <w:bCs/>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2B5141"/>
    <w:tblPr>
      <w:tblInd w:w="0" w:type="dxa"/>
      <w:tblCellMar>
        <w:top w:w="0" w:type="dxa"/>
        <w:left w:w="0" w:type="dxa"/>
        <w:bottom w:w="0" w:type="dxa"/>
        <w:right w:w="0" w:type="dxa"/>
      </w:tblCellMar>
    </w:tblPr>
  </w:style>
  <w:style w:type="paragraph" w:styleId="Textoindependiente">
    <w:name w:val="Body Text"/>
    <w:basedOn w:val="Normal"/>
    <w:uiPriority w:val="1"/>
    <w:qFormat/>
    <w:rsid w:val="002B5141"/>
    <w:pPr>
      <w:spacing w:before="1"/>
      <w:ind w:left="202"/>
    </w:pPr>
    <w:rPr>
      <w:sz w:val="16"/>
      <w:szCs w:val="16"/>
    </w:rPr>
  </w:style>
  <w:style w:type="paragraph" w:styleId="Ttulo">
    <w:name w:val="Title"/>
    <w:basedOn w:val="Normal"/>
    <w:uiPriority w:val="10"/>
    <w:qFormat/>
    <w:rsid w:val="002B5141"/>
    <w:pPr>
      <w:spacing w:before="101"/>
      <w:ind w:left="804"/>
    </w:pPr>
    <w:rPr>
      <w:rFonts w:ascii="Arial Black" w:eastAsia="Arial Black" w:hAnsi="Arial Black" w:cs="Arial Black"/>
      <w:sz w:val="24"/>
      <w:szCs w:val="24"/>
    </w:rPr>
  </w:style>
  <w:style w:type="paragraph" w:styleId="Prrafodelista">
    <w:name w:val="List Paragraph"/>
    <w:basedOn w:val="Normal"/>
    <w:uiPriority w:val="1"/>
    <w:qFormat/>
    <w:rsid w:val="002B5141"/>
    <w:pPr>
      <w:spacing w:before="1"/>
      <w:ind w:left="1903" w:hanging="743"/>
    </w:pPr>
  </w:style>
  <w:style w:type="paragraph" w:customStyle="1" w:styleId="TableParagraph">
    <w:name w:val="Table Paragraph"/>
    <w:basedOn w:val="Normal"/>
    <w:uiPriority w:val="1"/>
    <w:qFormat/>
    <w:rsid w:val="002B5141"/>
    <w:pPr>
      <w:spacing w:before="3" w:line="168" w:lineRule="exact"/>
    </w:pPr>
    <w:rPr>
      <w:rFonts w:ascii="Arial" w:eastAsia="Arial" w:hAnsi="Arial" w:cs="Arial"/>
    </w:rPr>
  </w:style>
  <w:style w:type="paragraph" w:styleId="Encabezado">
    <w:name w:val="header"/>
    <w:basedOn w:val="Normal"/>
    <w:link w:val="EncabezadoCar"/>
    <w:uiPriority w:val="99"/>
    <w:unhideWhenUsed/>
    <w:rsid w:val="00291DA1"/>
    <w:pPr>
      <w:tabs>
        <w:tab w:val="center" w:pos="4252"/>
        <w:tab w:val="right" w:pos="8504"/>
      </w:tabs>
    </w:pPr>
  </w:style>
  <w:style w:type="character" w:customStyle="1" w:styleId="EncabezadoCar">
    <w:name w:val="Encabezado Car"/>
    <w:basedOn w:val="Fuentedeprrafopredeter"/>
    <w:link w:val="Encabezado"/>
    <w:uiPriority w:val="99"/>
    <w:rsid w:val="00291DA1"/>
    <w:rPr>
      <w:rFonts w:ascii="Arial MT" w:eastAsia="Arial MT" w:hAnsi="Arial MT" w:cs="Arial MT"/>
      <w:lang w:val="es-ES"/>
    </w:rPr>
  </w:style>
  <w:style w:type="paragraph" w:styleId="Piedepgina">
    <w:name w:val="footer"/>
    <w:basedOn w:val="Normal"/>
    <w:link w:val="PiedepginaCar"/>
    <w:uiPriority w:val="99"/>
    <w:unhideWhenUsed/>
    <w:rsid w:val="00291DA1"/>
    <w:pPr>
      <w:tabs>
        <w:tab w:val="center" w:pos="4252"/>
        <w:tab w:val="right" w:pos="8504"/>
      </w:tabs>
    </w:pPr>
  </w:style>
  <w:style w:type="character" w:customStyle="1" w:styleId="PiedepginaCar">
    <w:name w:val="Pie de página Car"/>
    <w:basedOn w:val="Fuentedeprrafopredeter"/>
    <w:link w:val="Piedepgina"/>
    <w:uiPriority w:val="99"/>
    <w:rsid w:val="00291DA1"/>
    <w:rPr>
      <w:rFonts w:ascii="Arial MT" w:eastAsia="Arial MT" w:hAnsi="Arial MT" w:cs="Arial MT"/>
      <w:lang w:val="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1CAD2-55CD-4215-B13B-ED6DDA45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16526</Words>
  <Characters>90899</Characters>
  <Application>Microsoft Office Word</Application>
  <DocSecurity>0</DocSecurity>
  <Lines>757</Lines>
  <Paragraphs>214</Paragraphs>
  <ScaleCrop>false</ScaleCrop>
  <HeadingPairs>
    <vt:vector size="2" baseType="variant">
      <vt:variant>
        <vt:lpstr>Título</vt:lpstr>
      </vt:variant>
      <vt:variant>
        <vt:i4>1</vt:i4>
      </vt:variant>
    </vt:vector>
  </HeadingPairs>
  <TitlesOfParts>
    <vt:vector size="1" baseType="lpstr">
      <vt:lpstr>ESPTECN1</vt:lpstr>
    </vt:vector>
  </TitlesOfParts>
  <Company/>
  <LinksUpToDate>false</LinksUpToDate>
  <CharactersWithSpaces>107211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ESPTECN1</dc:title>
  <dc:creator>SEC. GRAL. E.P.A.S</dc:creator>
  <cp:lastModifiedBy>Pedro-Dir-</cp:lastModifiedBy>
  <cp:revision>2</cp:revision>
  <cp:lastPrinted>2023-05-10T14:09:00Z</cp:lastPrinted>
  <dcterms:created xsi:type="dcterms:W3CDTF">2023-05-10T15:42:00Z</dcterms:created>
  <dcterms:modified xsi:type="dcterms:W3CDTF">2023-05-10T15:42:00Z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2022-03-15T00:00:00Z</vt:filetime>
  </property>
  <property fmtid="{D5CDD505-2E9C-101B-9397-08002B2CF9AE}" pid="3" name="Creator">
    <vt:lpwstr>Microsoft® Word 2016</vt:lpwstr>
  </property>
  <property fmtid="{D5CDD505-2E9C-101B-9397-08002B2CF9AE}" pid="4" name="LastSaved">
    <vt:filetime>2022-03-24T00:00:00Z</vt:filetime>
  </property>
</Properties>
</file>